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6F8" w:rsidRPr="00A366F8" w:rsidRDefault="00A366F8" w:rsidP="00A366F8">
      <w:pPr>
        <w:shd w:val="clear" w:color="auto" w:fill="C0C0C0"/>
        <w:spacing w:after="0" w:line="240" w:lineRule="auto"/>
        <w:jc w:val="center"/>
        <w:rPr>
          <w:rFonts w:ascii="Arial" w:eastAsia="Times New Roman" w:hAnsi="Arial" w:cs="Arial"/>
          <w:b/>
          <w:sz w:val="24"/>
          <w:szCs w:val="24"/>
        </w:rPr>
      </w:pPr>
      <w:r w:rsidRPr="00A366F8">
        <w:rPr>
          <w:rFonts w:ascii="Arial" w:eastAsia="Times New Roman" w:hAnsi="Arial" w:cs="Arial"/>
          <w:b/>
          <w:sz w:val="24"/>
          <w:szCs w:val="24"/>
        </w:rPr>
        <w:t>ROLE PROFILE</w:t>
      </w:r>
    </w:p>
    <w:p w:rsidR="00A366F8" w:rsidRPr="00A366F8" w:rsidRDefault="00A366F8" w:rsidP="00A366F8">
      <w:pPr>
        <w:shd w:val="clear" w:color="auto" w:fill="C0C0C0"/>
        <w:spacing w:after="0" w:line="240" w:lineRule="auto"/>
        <w:jc w:val="center"/>
        <w:rPr>
          <w:rFonts w:ascii="Arial" w:eastAsia="Times New Roman" w:hAnsi="Arial" w:cs="Arial"/>
          <w:b/>
          <w:sz w:val="24"/>
          <w:szCs w:val="24"/>
        </w:rPr>
      </w:pPr>
    </w:p>
    <w:p w:rsidR="00A366F8" w:rsidRPr="00A366F8" w:rsidRDefault="00A366F8" w:rsidP="00A366F8">
      <w:pPr>
        <w:spacing w:after="0" w:line="240" w:lineRule="auto"/>
        <w:rPr>
          <w:rFonts w:ascii="Arial" w:eastAsia="Times New Roman"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2805"/>
        <w:gridCol w:w="2057"/>
        <w:gridCol w:w="3366"/>
      </w:tblGrid>
      <w:tr w:rsidR="00A366F8" w:rsidRPr="00A366F8" w:rsidTr="00A366F8">
        <w:trPr>
          <w:trHeight w:val="580"/>
        </w:trPr>
        <w:tc>
          <w:tcPr>
            <w:tcW w:w="1978" w:type="dxa"/>
            <w:tcBorders>
              <w:top w:val="single" w:sz="4" w:space="0" w:color="auto"/>
              <w:left w:val="single" w:sz="4" w:space="0" w:color="auto"/>
              <w:bottom w:val="single" w:sz="4" w:space="0" w:color="auto"/>
              <w:right w:val="single" w:sz="4" w:space="0" w:color="auto"/>
            </w:tcBorders>
            <w:vAlign w:val="center"/>
            <w:hideMark/>
          </w:tcPr>
          <w:p w:rsidR="00A366F8" w:rsidRPr="00A366F8" w:rsidRDefault="00A366F8" w:rsidP="00A366F8">
            <w:pPr>
              <w:spacing w:after="0" w:line="240" w:lineRule="auto"/>
              <w:rPr>
                <w:rFonts w:ascii="Arial" w:eastAsia="Times New Roman" w:hAnsi="Arial" w:cs="Arial"/>
                <w:b/>
                <w:bCs/>
              </w:rPr>
            </w:pPr>
            <w:r w:rsidRPr="00A366F8">
              <w:rPr>
                <w:rFonts w:ascii="Arial" w:eastAsia="Times New Roman" w:hAnsi="Arial" w:cs="Arial"/>
                <w:b/>
                <w:bCs/>
              </w:rPr>
              <w:t>Role Title</w:t>
            </w:r>
          </w:p>
        </w:tc>
        <w:tc>
          <w:tcPr>
            <w:tcW w:w="2805" w:type="dxa"/>
            <w:tcBorders>
              <w:top w:val="single" w:sz="4" w:space="0" w:color="auto"/>
              <w:left w:val="single" w:sz="4" w:space="0" w:color="auto"/>
              <w:bottom w:val="single" w:sz="4" w:space="0" w:color="auto"/>
              <w:right w:val="single" w:sz="4" w:space="0" w:color="auto"/>
            </w:tcBorders>
            <w:vAlign w:val="center"/>
            <w:hideMark/>
          </w:tcPr>
          <w:p w:rsidR="00A366F8" w:rsidRPr="00A366F8" w:rsidRDefault="00A366F8" w:rsidP="00A366F8">
            <w:pPr>
              <w:spacing w:after="0" w:line="240" w:lineRule="auto"/>
              <w:rPr>
                <w:rFonts w:ascii="Arial" w:eastAsia="Times New Roman" w:hAnsi="Arial" w:cs="Arial"/>
              </w:rPr>
            </w:pPr>
            <w:r w:rsidRPr="00A366F8">
              <w:rPr>
                <w:rFonts w:ascii="Arial" w:eastAsia="Times New Roman" w:hAnsi="Arial" w:cs="Arial"/>
              </w:rPr>
              <w:t xml:space="preserve">Link Worker </w:t>
            </w:r>
          </w:p>
        </w:tc>
        <w:tc>
          <w:tcPr>
            <w:tcW w:w="2057" w:type="dxa"/>
            <w:tcBorders>
              <w:top w:val="single" w:sz="4" w:space="0" w:color="auto"/>
              <w:left w:val="single" w:sz="4" w:space="0" w:color="auto"/>
              <w:bottom w:val="single" w:sz="4" w:space="0" w:color="auto"/>
              <w:right w:val="single" w:sz="4" w:space="0" w:color="auto"/>
            </w:tcBorders>
            <w:vAlign w:val="center"/>
            <w:hideMark/>
          </w:tcPr>
          <w:p w:rsidR="00A366F8" w:rsidRPr="00A366F8" w:rsidRDefault="00A366F8" w:rsidP="00A366F8">
            <w:pPr>
              <w:spacing w:after="0" w:line="240" w:lineRule="auto"/>
              <w:rPr>
                <w:rFonts w:ascii="Arial" w:eastAsia="Times New Roman" w:hAnsi="Arial" w:cs="Arial"/>
                <w:b/>
                <w:bCs/>
              </w:rPr>
            </w:pPr>
            <w:r w:rsidRPr="00A366F8">
              <w:rPr>
                <w:rFonts w:ascii="Arial" w:eastAsia="Times New Roman" w:hAnsi="Arial" w:cs="Arial"/>
                <w:b/>
                <w:bCs/>
              </w:rPr>
              <w:t>Grade / Salary</w:t>
            </w:r>
          </w:p>
        </w:tc>
        <w:tc>
          <w:tcPr>
            <w:tcW w:w="3366" w:type="dxa"/>
            <w:tcBorders>
              <w:top w:val="single" w:sz="4" w:space="0" w:color="auto"/>
              <w:left w:val="single" w:sz="4" w:space="0" w:color="auto"/>
              <w:bottom w:val="single" w:sz="4" w:space="0" w:color="auto"/>
              <w:right w:val="single" w:sz="4" w:space="0" w:color="auto"/>
            </w:tcBorders>
            <w:vAlign w:val="center"/>
            <w:hideMark/>
          </w:tcPr>
          <w:p w:rsidR="00A366F8" w:rsidRPr="00A366F8" w:rsidRDefault="00A366F8" w:rsidP="00A366F8">
            <w:pPr>
              <w:spacing w:after="0" w:line="240" w:lineRule="auto"/>
              <w:rPr>
                <w:rFonts w:ascii="Arial" w:eastAsia="Times New Roman" w:hAnsi="Arial" w:cs="Arial"/>
              </w:rPr>
            </w:pPr>
            <w:r w:rsidRPr="00A366F8">
              <w:rPr>
                <w:rFonts w:ascii="Arial" w:eastAsia="Times New Roman" w:hAnsi="Arial" w:cs="Arial"/>
              </w:rPr>
              <w:t>D</w:t>
            </w:r>
          </w:p>
        </w:tc>
      </w:tr>
      <w:tr w:rsidR="00A366F8" w:rsidRPr="00A366F8" w:rsidTr="00A366F8">
        <w:trPr>
          <w:trHeight w:val="398"/>
        </w:trPr>
        <w:tc>
          <w:tcPr>
            <w:tcW w:w="1978" w:type="dxa"/>
            <w:tcBorders>
              <w:top w:val="single" w:sz="4" w:space="0" w:color="auto"/>
              <w:left w:val="single" w:sz="4" w:space="0" w:color="auto"/>
              <w:bottom w:val="single" w:sz="4" w:space="0" w:color="auto"/>
              <w:right w:val="single" w:sz="4" w:space="0" w:color="auto"/>
            </w:tcBorders>
            <w:vAlign w:val="center"/>
            <w:hideMark/>
          </w:tcPr>
          <w:p w:rsidR="00A366F8" w:rsidRPr="00A366F8" w:rsidRDefault="00A366F8" w:rsidP="00A366F8">
            <w:pPr>
              <w:spacing w:after="0" w:line="240" w:lineRule="auto"/>
              <w:rPr>
                <w:rFonts w:ascii="Arial" w:eastAsia="Times New Roman" w:hAnsi="Arial" w:cs="Arial"/>
                <w:b/>
                <w:bCs/>
              </w:rPr>
            </w:pPr>
            <w:r w:rsidRPr="00A366F8">
              <w:rPr>
                <w:rFonts w:ascii="Arial" w:eastAsia="Times New Roman" w:hAnsi="Arial" w:cs="Arial"/>
                <w:b/>
                <w:bCs/>
              </w:rPr>
              <w:t>Directorate</w:t>
            </w:r>
          </w:p>
        </w:tc>
        <w:tc>
          <w:tcPr>
            <w:tcW w:w="2805" w:type="dxa"/>
            <w:tcBorders>
              <w:top w:val="single" w:sz="4" w:space="0" w:color="auto"/>
              <w:left w:val="single" w:sz="4" w:space="0" w:color="auto"/>
              <w:bottom w:val="single" w:sz="4" w:space="0" w:color="auto"/>
              <w:right w:val="single" w:sz="4" w:space="0" w:color="auto"/>
            </w:tcBorders>
            <w:vAlign w:val="center"/>
            <w:hideMark/>
          </w:tcPr>
          <w:p w:rsidR="00A366F8" w:rsidRPr="00A366F8" w:rsidRDefault="00A366F8" w:rsidP="00A366F8">
            <w:pPr>
              <w:spacing w:after="0" w:line="240" w:lineRule="auto"/>
              <w:rPr>
                <w:rFonts w:ascii="Arial" w:eastAsia="Times New Roman" w:hAnsi="Arial" w:cs="Arial"/>
              </w:rPr>
            </w:pPr>
            <w:r w:rsidRPr="00A366F8">
              <w:rPr>
                <w:rFonts w:ascii="Arial" w:eastAsia="Times New Roman" w:hAnsi="Arial" w:cs="Arial"/>
              </w:rPr>
              <w:t xml:space="preserve">Fulfilling Lives </w:t>
            </w:r>
          </w:p>
        </w:tc>
        <w:tc>
          <w:tcPr>
            <w:tcW w:w="2057" w:type="dxa"/>
            <w:tcBorders>
              <w:top w:val="single" w:sz="4" w:space="0" w:color="auto"/>
              <w:left w:val="single" w:sz="4" w:space="0" w:color="auto"/>
              <w:bottom w:val="single" w:sz="4" w:space="0" w:color="auto"/>
              <w:right w:val="single" w:sz="4" w:space="0" w:color="auto"/>
            </w:tcBorders>
            <w:vAlign w:val="center"/>
            <w:hideMark/>
          </w:tcPr>
          <w:p w:rsidR="00A366F8" w:rsidRPr="00A366F8" w:rsidRDefault="00A366F8" w:rsidP="00A366F8">
            <w:pPr>
              <w:spacing w:after="0" w:line="240" w:lineRule="auto"/>
              <w:rPr>
                <w:rFonts w:ascii="Arial" w:eastAsia="Times New Roman" w:hAnsi="Arial" w:cs="Arial"/>
                <w:b/>
                <w:bCs/>
              </w:rPr>
            </w:pPr>
            <w:r w:rsidRPr="00A366F8">
              <w:rPr>
                <w:rFonts w:ascii="Arial" w:eastAsia="Times New Roman" w:hAnsi="Arial" w:cs="Arial"/>
                <w:b/>
                <w:bCs/>
              </w:rPr>
              <w:t>Department</w:t>
            </w:r>
          </w:p>
        </w:tc>
        <w:tc>
          <w:tcPr>
            <w:tcW w:w="3366" w:type="dxa"/>
            <w:tcBorders>
              <w:top w:val="single" w:sz="4" w:space="0" w:color="auto"/>
              <w:left w:val="single" w:sz="4" w:space="0" w:color="auto"/>
              <w:bottom w:val="single" w:sz="4" w:space="0" w:color="auto"/>
              <w:right w:val="single" w:sz="4" w:space="0" w:color="auto"/>
            </w:tcBorders>
            <w:vAlign w:val="center"/>
            <w:hideMark/>
          </w:tcPr>
          <w:p w:rsidR="00A366F8" w:rsidRPr="00A366F8" w:rsidRDefault="00A366F8" w:rsidP="00A366F8">
            <w:pPr>
              <w:spacing w:after="0" w:line="240" w:lineRule="auto"/>
              <w:rPr>
                <w:rFonts w:ascii="Arial" w:eastAsia="Times New Roman" w:hAnsi="Arial" w:cs="Arial"/>
              </w:rPr>
            </w:pPr>
            <w:r w:rsidRPr="00A366F8">
              <w:rPr>
                <w:rFonts w:ascii="Arial" w:eastAsia="Times New Roman" w:hAnsi="Arial" w:cs="Arial"/>
              </w:rPr>
              <w:t>Generic</w:t>
            </w:r>
          </w:p>
        </w:tc>
      </w:tr>
      <w:tr w:rsidR="00A366F8" w:rsidRPr="00A366F8" w:rsidTr="00A366F8">
        <w:trPr>
          <w:trHeight w:val="399"/>
        </w:trPr>
        <w:tc>
          <w:tcPr>
            <w:tcW w:w="1978" w:type="dxa"/>
            <w:tcBorders>
              <w:top w:val="single" w:sz="4" w:space="0" w:color="auto"/>
              <w:left w:val="single" w:sz="4" w:space="0" w:color="auto"/>
              <w:bottom w:val="single" w:sz="4" w:space="0" w:color="auto"/>
              <w:right w:val="single" w:sz="4" w:space="0" w:color="auto"/>
            </w:tcBorders>
            <w:vAlign w:val="center"/>
            <w:hideMark/>
          </w:tcPr>
          <w:p w:rsidR="00A366F8" w:rsidRPr="00A366F8" w:rsidRDefault="00A366F8" w:rsidP="00A366F8">
            <w:pPr>
              <w:spacing w:after="0" w:line="240" w:lineRule="auto"/>
              <w:rPr>
                <w:rFonts w:ascii="Arial" w:eastAsia="Times New Roman" w:hAnsi="Arial" w:cs="Arial"/>
                <w:b/>
                <w:bCs/>
              </w:rPr>
            </w:pPr>
            <w:r w:rsidRPr="00A366F8">
              <w:rPr>
                <w:rFonts w:ascii="Arial" w:eastAsia="Times New Roman" w:hAnsi="Arial" w:cs="Arial"/>
                <w:b/>
                <w:bCs/>
              </w:rPr>
              <w:t>Responsible to</w:t>
            </w:r>
          </w:p>
        </w:tc>
        <w:tc>
          <w:tcPr>
            <w:tcW w:w="2805" w:type="dxa"/>
            <w:tcBorders>
              <w:top w:val="single" w:sz="4" w:space="0" w:color="auto"/>
              <w:left w:val="single" w:sz="4" w:space="0" w:color="auto"/>
              <w:bottom w:val="single" w:sz="4" w:space="0" w:color="auto"/>
              <w:right w:val="single" w:sz="4" w:space="0" w:color="auto"/>
            </w:tcBorders>
            <w:vAlign w:val="center"/>
            <w:hideMark/>
          </w:tcPr>
          <w:p w:rsidR="00A366F8" w:rsidRPr="00A366F8" w:rsidRDefault="00A366F8" w:rsidP="00A366F8">
            <w:pPr>
              <w:spacing w:after="0" w:line="240" w:lineRule="auto"/>
              <w:rPr>
                <w:rFonts w:ascii="Arial" w:eastAsia="Times New Roman" w:hAnsi="Arial" w:cs="Arial"/>
              </w:rPr>
            </w:pPr>
            <w:r w:rsidRPr="00A366F8">
              <w:rPr>
                <w:rFonts w:ascii="Arial" w:eastAsia="Times New Roman" w:hAnsi="Arial" w:cs="Arial"/>
              </w:rPr>
              <w:t xml:space="preserve">Operational Manager </w:t>
            </w:r>
          </w:p>
        </w:tc>
        <w:tc>
          <w:tcPr>
            <w:tcW w:w="2057" w:type="dxa"/>
            <w:tcBorders>
              <w:top w:val="single" w:sz="4" w:space="0" w:color="auto"/>
              <w:left w:val="single" w:sz="4" w:space="0" w:color="auto"/>
              <w:bottom w:val="single" w:sz="4" w:space="0" w:color="auto"/>
              <w:right w:val="single" w:sz="4" w:space="0" w:color="auto"/>
            </w:tcBorders>
            <w:vAlign w:val="center"/>
            <w:hideMark/>
          </w:tcPr>
          <w:p w:rsidR="00A366F8" w:rsidRPr="00A366F8" w:rsidRDefault="00A366F8" w:rsidP="00A366F8">
            <w:pPr>
              <w:spacing w:after="0" w:line="240" w:lineRule="auto"/>
              <w:rPr>
                <w:rFonts w:ascii="Arial" w:eastAsia="Times New Roman" w:hAnsi="Arial" w:cs="Arial"/>
                <w:b/>
                <w:bCs/>
              </w:rPr>
            </w:pPr>
            <w:r w:rsidRPr="00A366F8">
              <w:rPr>
                <w:rFonts w:ascii="Arial" w:eastAsia="Times New Roman" w:hAnsi="Arial" w:cs="Arial"/>
                <w:b/>
                <w:bCs/>
              </w:rPr>
              <w:t>Responsible for</w:t>
            </w:r>
          </w:p>
        </w:tc>
        <w:tc>
          <w:tcPr>
            <w:tcW w:w="3366" w:type="dxa"/>
            <w:tcBorders>
              <w:top w:val="single" w:sz="4" w:space="0" w:color="auto"/>
              <w:left w:val="single" w:sz="4" w:space="0" w:color="auto"/>
              <w:bottom w:val="single" w:sz="4" w:space="0" w:color="auto"/>
              <w:right w:val="single" w:sz="4" w:space="0" w:color="auto"/>
            </w:tcBorders>
            <w:vAlign w:val="center"/>
          </w:tcPr>
          <w:p w:rsidR="00A366F8" w:rsidRPr="00A366F8" w:rsidRDefault="00A366F8" w:rsidP="00A366F8">
            <w:pPr>
              <w:spacing w:after="0" w:line="240" w:lineRule="auto"/>
              <w:rPr>
                <w:rFonts w:ascii="Arial" w:eastAsia="Times New Roman" w:hAnsi="Arial" w:cs="Arial"/>
              </w:rPr>
            </w:pPr>
          </w:p>
        </w:tc>
      </w:tr>
    </w:tbl>
    <w:p w:rsidR="00A366F8" w:rsidRPr="00A366F8" w:rsidRDefault="00A366F8" w:rsidP="00A366F8">
      <w:pPr>
        <w:spacing w:after="0" w:line="240" w:lineRule="auto"/>
        <w:rPr>
          <w:rFonts w:ascii="Arial" w:eastAsia="Times New Roman"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366F8" w:rsidRPr="00A366F8" w:rsidTr="00A366F8">
        <w:trPr>
          <w:trHeight w:val="319"/>
        </w:trPr>
        <w:tc>
          <w:tcPr>
            <w:tcW w:w="10206" w:type="dxa"/>
            <w:tcBorders>
              <w:top w:val="single" w:sz="4" w:space="0" w:color="auto"/>
              <w:left w:val="single" w:sz="4" w:space="0" w:color="auto"/>
              <w:bottom w:val="single" w:sz="4" w:space="0" w:color="auto"/>
              <w:right w:val="single" w:sz="4" w:space="0" w:color="auto"/>
            </w:tcBorders>
            <w:vAlign w:val="center"/>
            <w:hideMark/>
          </w:tcPr>
          <w:p w:rsidR="00A366F8" w:rsidRPr="00A366F8" w:rsidRDefault="00A366F8" w:rsidP="00A366F8">
            <w:pPr>
              <w:spacing w:after="0" w:line="240" w:lineRule="auto"/>
              <w:rPr>
                <w:rFonts w:ascii="Arial" w:eastAsia="Times New Roman" w:hAnsi="Arial" w:cs="Arial"/>
                <w:i/>
                <w:iCs/>
              </w:rPr>
            </w:pPr>
            <w:r w:rsidRPr="00A366F8">
              <w:rPr>
                <w:rFonts w:ascii="Arial" w:eastAsia="Times New Roman" w:hAnsi="Arial" w:cs="Arial"/>
                <w:b/>
                <w:bCs/>
              </w:rPr>
              <w:t>Role Purpose</w:t>
            </w:r>
          </w:p>
        </w:tc>
      </w:tr>
      <w:tr w:rsidR="00A366F8" w:rsidRPr="00A366F8" w:rsidTr="00A366F8">
        <w:trPr>
          <w:trHeight w:val="540"/>
        </w:trPr>
        <w:tc>
          <w:tcPr>
            <w:tcW w:w="10206" w:type="dxa"/>
            <w:tcBorders>
              <w:top w:val="single" w:sz="4" w:space="0" w:color="auto"/>
              <w:left w:val="single" w:sz="4" w:space="0" w:color="auto"/>
              <w:bottom w:val="single" w:sz="4" w:space="0" w:color="auto"/>
              <w:right w:val="single" w:sz="4" w:space="0" w:color="auto"/>
            </w:tcBorders>
            <w:vAlign w:val="center"/>
          </w:tcPr>
          <w:p w:rsidR="00A366F8" w:rsidRPr="00A366F8" w:rsidRDefault="00A366F8" w:rsidP="00A366F8">
            <w:pPr>
              <w:spacing w:before="45" w:after="105" w:line="276" w:lineRule="auto"/>
              <w:jc w:val="both"/>
              <w:rPr>
                <w:rFonts w:ascii="Arial" w:eastAsia="Times New Roman" w:hAnsi="Arial" w:cs="Arial"/>
                <w:color w:val="000000"/>
              </w:rPr>
            </w:pPr>
            <w:r w:rsidRPr="00A366F8">
              <w:rPr>
                <w:rFonts w:ascii="Arial" w:eastAsia="Times New Roman" w:hAnsi="Arial" w:cs="Arial"/>
                <w:color w:val="000000"/>
              </w:rPr>
              <w:t>This project is Big Lottery funded and part of the National Fulfilling Lives Programme. The project is delivered in partnership with Certitude and strategic partners from the three boroughs in order to improve services for people with multiple and complex needs.</w:t>
            </w:r>
          </w:p>
          <w:p w:rsidR="00A366F8" w:rsidRPr="00A366F8" w:rsidRDefault="00A366F8" w:rsidP="00A366F8">
            <w:pPr>
              <w:spacing w:before="45" w:after="105" w:line="276" w:lineRule="auto"/>
              <w:jc w:val="both"/>
              <w:rPr>
                <w:rFonts w:ascii="Arial" w:eastAsia="Times New Roman" w:hAnsi="Arial" w:cs="Arial"/>
                <w:color w:val="000000"/>
              </w:rPr>
            </w:pPr>
          </w:p>
          <w:p w:rsidR="00A366F8" w:rsidRPr="00A366F8" w:rsidRDefault="00A366F8" w:rsidP="00A366F8">
            <w:pPr>
              <w:shd w:val="clear" w:color="auto" w:fill="FFFFFF"/>
              <w:spacing w:after="0" w:line="276" w:lineRule="auto"/>
              <w:jc w:val="both"/>
              <w:textAlignment w:val="top"/>
              <w:rPr>
                <w:rFonts w:ascii="Arial" w:eastAsia="Times New Roman" w:hAnsi="Arial" w:cs="Arial"/>
              </w:rPr>
            </w:pPr>
            <w:r w:rsidRPr="00A366F8">
              <w:rPr>
                <w:rFonts w:ascii="Arial" w:eastAsia="Times New Roman" w:hAnsi="Arial" w:cs="Arial"/>
              </w:rPr>
              <w:t xml:space="preserve">The Programme has three core aims: </w:t>
            </w:r>
          </w:p>
          <w:p w:rsidR="00A366F8" w:rsidRPr="00A366F8" w:rsidRDefault="00A366F8" w:rsidP="00A366F8">
            <w:pPr>
              <w:numPr>
                <w:ilvl w:val="0"/>
                <w:numId w:val="1"/>
              </w:numPr>
              <w:shd w:val="clear" w:color="auto" w:fill="FFFFFF"/>
              <w:spacing w:after="0" w:line="276" w:lineRule="auto"/>
              <w:jc w:val="both"/>
              <w:textAlignment w:val="top"/>
              <w:rPr>
                <w:rFonts w:ascii="Arial" w:eastAsia="Times New Roman" w:hAnsi="Arial" w:cs="Arial"/>
              </w:rPr>
            </w:pPr>
            <w:r w:rsidRPr="00A366F8">
              <w:rPr>
                <w:rFonts w:ascii="Arial" w:eastAsia="Times New Roman" w:hAnsi="Arial" w:cs="Arial"/>
              </w:rPr>
              <w:t>People with multiple and complex needs can better manage their lives through access to person centred and coordinated services</w:t>
            </w:r>
          </w:p>
          <w:p w:rsidR="00A366F8" w:rsidRPr="00A366F8" w:rsidRDefault="00A366F8" w:rsidP="00A366F8">
            <w:pPr>
              <w:numPr>
                <w:ilvl w:val="0"/>
                <w:numId w:val="1"/>
              </w:numPr>
              <w:shd w:val="clear" w:color="auto" w:fill="FFFFFF"/>
              <w:spacing w:after="0" w:line="276" w:lineRule="auto"/>
              <w:jc w:val="both"/>
              <w:textAlignment w:val="top"/>
              <w:rPr>
                <w:rFonts w:ascii="Arial" w:eastAsia="Times New Roman" w:hAnsi="Arial" w:cs="Arial"/>
              </w:rPr>
            </w:pPr>
            <w:r w:rsidRPr="00A366F8">
              <w:rPr>
                <w:rFonts w:ascii="Arial" w:eastAsia="Times New Roman" w:hAnsi="Arial" w:cs="Arial"/>
              </w:rPr>
              <w:t xml:space="preserve">Services are tailored and better connected and will empower users to take full part in effective service design </w:t>
            </w:r>
          </w:p>
          <w:p w:rsidR="00A366F8" w:rsidRPr="00A366F8" w:rsidRDefault="00A366F8" w:rsidP="00A366F8">
            <w:pPr>
              <w:numPr>
                <w:ilvl w:val="0"/>
                <w:numId w:val="1"/>
              </w:numPr>
              <w:shd w:val="clear" w:color="auto" w:fill="FFFFFF"/>
              <w:spacing w:after="0" w:line="276" w:lineRule="auto"/>
              <w:jc w:val="both"/>
              <w:textAlignment w:val="top"/>
              <w:rPr>
                <w:rFonts w:ascii="Arial" w:eastAsia="Times New Roman" w:hAnsi="Arial" w:cs="Arial"/>
              </w:rPr>
            </w:pPr>
            <w:r w:rsidRPr="00A366F8">
              <w:rPr>
                <w:rFonts w:ascii="Arial" w:eastAsia="Times New Roman" w:hAnsi="Arial" w:cs="Arial"/>
              </w:rPr>
              <w:t xml:space="preserve">Shared learning and the improved measurement of outcome for people with multiple and complex needs will demonstrate the impact of service models to key stakeholders. </w:t>
            </w:r>
          </w:p>
          <w:p w:rsidR="00A366F8" w:rsidRPr="00A366F8" w:rsidRDefault="00A366F8" w:rsidP="00A366F8">
            <w:pPr>
              <w:shd w:val="clear" w:color="auto" w:fill="FFFFFF"/>
              <w:spacing w:after="0" w:line="276" w:lineRule="auto"/>
              <w:ind w:left="720"/>
              <w:jc w:val="both"/>
              <w:textAlignment w:val="top"/>
              <w:rPr>
                <w:rFonts w:ascii="Arial" w:eastAsia="Times New Roman" w:hAnsi="Arial" w:cs="Arial"/>
              </w:rPr>
            </w:pPr>
          </w:p>
          <w:p w:rsidR="00A366F8" w:rsidRPr="00A366F8" w:rsidRDefault="00A366F8" w:rsidP="00A366F8">
            <w:pPr>
              <w:shd w:val="clear" w:color="auto" w:fill="FFFFFF"/>
              <w:spacing w:after="0" w:line="276" w:lineRule="auto"/>
              <w:jc w:val="both"/>
              <w:textAlignment w:val="top"/>
              <w:rPr>
                <w:rFonts w:ascii="Arial" w:eastAsia="Times New Roman" w:hAnsi="Arial" w:cs="Arial"/>
              </w:rPr>
            </w:pPr>
            <w:r w:rsidRPr="00A366F8">
              <w:rPr>
                <w:rFonts w:ascii="Arial" w:eastAsia="Times New Roman" w:hAnsi="Arial" w:cs="Arial"/>
              </w:rPr>
              <w:t xml:space="preserve">As a link worker, you will be providing direct support to a small caseload of clients, responding and working flexibly within an outreach model. Posts will have a </w:t>
            </w:r>
            <w:proofErr w:type="spellStart"/>
            <w:r w:rsidRPr="00A366F8">
              <w:rPr>
                <w:rFonts w:ascii="Arial" w:eastAsia="Times New Roman" w:hAnsi="Arial" w:cs="Arial"/>
              </w:rPr>
              <w:t>specialism</w:t>
            </w:r>
            <w:proofErr w:type="spellEnd"/>
            <w:r w:rsidRPr="00A366F8">
              <w:rPr>
                <w:rFonts w:ascii="Arial" w:eastAsia="Times New Roman" w:hAnsi="Arial" w:cs="Arial"/>
              </w:rPr>
              <w:t xml:space="preserve"> in mental health, substance misuse, offending, outreach or housing and will work in collaboration with other providers, partners, clinicians and commissioners</w:t>
            </w:r>
            <w:r w:rsidRPr="00A366F8">
              <w:rPr>
                <w:rFonts w:ascii="Arial" w:eastAsia="Times New Roman" w:hAnsi="Arial" w:cs="Arial"/>
                <w:lang w:val="en" w:eastAsia="en-GB"/>
              </w:rPr>
              <w:t xml:space="preserve">. </w:t>
            </w:r>
            <w:r w:rsidRPr="00A366F8">
              <w:rPr>
                <w:rFonts w:ascii="Arial" w:eastAsia="Times New Roman" w:hAnsi="Arial" w:cs="Arial"/>
              </w:rPr>
              <w:t xml:space="preserve">You First is a multi-disciplinary team who work with an understanding of how trauma affects the clients and you will be actively involved in the learning, identifying and supporting of system change. </w:t>
            </w:r>
          </w:p>
          <w:p w:rsidR="00A366F8" w:rsidRPr="00A366F8" w:rsidRDefault="00A366F8" w:rsidP="00A366F8">
            <w:pPr>
              <w:autoSpaceDE w:val="0"/>
              <w:autoSpaceDN w:val="0"/>
              <w:adjustRightInd w:val="0"/>
              <w:spacing w:after="0" w:line="240" w:lineRule="auto"/>
              <w:jc w:val="both"/>
              <w:rPr>
                <w:rFonts w:ascii="Arial" w:eastAsia="Times New Roman" w:hAnsi="Arial" w:cs="Arial"/>
                <w:bCs/>
              </w:rPr>
            </w:pPr>
            <w:r w:rsidRPr="00A366F8">
              <w:rPr>
                <w:rFonts w:ascii="Arial" w:eastAsia="Times New Roman" w:hAnsi="Arial" w:cs="Arial"/>
                <w:bCs/>
              </w:rPr>
              <w:t xml:space="preserve"> </w:t>
            </w:r>
          </w:p>
        </w:tc>
      </w:tr>
    </w:tbl>
    <w:p w:rsidR="00A366F8" w:rsidRPr="00A366F8" w:rsidRDefault="00A366F8" w:rsidP="00A366F8">
      <w:pPr>
        <w:spacing w:after="0" w:line="240" w:lineRule="auto"/>
        <w:rPr>
          <w:rFonts w:ascii="Arial" w:eastAsia="Times New Roman"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9537"/>
      </w:tblGrid>
      <w:tr w:rsidR="00A366F8" w:rsidRPr="00A366F8" w:rsidTr="00A366F8">
        <w:trPr>
          <w:trHeight w:val="313"/>
        </w:trPr>
        <w:tc>
          <w:tcPr>
            <w:tcW w:w="10206" w:type="dxa"/>
            <w:gridSpan w:val="2"/>
            <w:tcBorders>
              <w:top w:val="single" w:sz="4" w:space="0" w:color="auto"/>
              <w:left w:val="single" w:sz="4" w:space="0" w:color="auto"/>
              <w:bottom w:val="single" w:sz="4" w:space="0" w:color="auto"/>
              <w:right w:val="single" w:sz="4" w:space="0" w:color="auto"/>
            </w:tcBorders>
            <w:vAlign w:val="center"/>
            <w:hideMark/>
          </w:tcPr>
          <w:p w:rsidR="00A366F8" w:rsidRPr="00A366F8" w:rsidRDefault="00A366F8" w:rsidP="00A366F8">
            <w:pPr>
              <w:spacing w:after="0" w:line="240" w:lineRule="auto"/>
              <w:rPr>
                <w:rFonts w:ascii="Arial" w:eastAsia="Times New Roman" w:hAnsi="Arial" w:cs="Arial"/>
                <w:i/>
                <w:iCs/>
              </w:rPr>
            </w:pPr>
            <w:r w:rsidRPr="00A366F8">
              <w:rPr>
                <w:rFonts w:ascii="Arial" w:eastAsia="Times New Roman" w:hAnsi="Arial" w:cs="Arial"/>
                <w:b/>
                <w:bCs/>
              </w:rPr>
              <w:t>Responsibilities and Accountabilities</w:t>
            </w:r>
          </w:p>
        </w:tc>
      </w:tr>
      <w:tr w:rsidR="00A366F8" w:rsidRPr="00A366F8" w:rsidTr="00A366F8">
        <w:trPr>
          <w:trHeight w:val="530"/>
        </w:trPr>
        <w:tc>
          <w:tcPr>
            <w:tcW w:w="669" w:type="dxa"/>
            <w:tcBorders>
              <w:top w:val="single" w:sz="4" w:space="0" w:color="auto"/>
              <w:left w:val="single" w:sz="4" w:space="0" w:color="auto"/>
              <w:bottom w:val="single" w:sz="4" w:space="0" w:color="auto"/>
              <w:right w:val="single" w:sz="4" w:space="0" w:color="auto"/>
            </w:tcBorders>
          </w:tcPr>
          <w:p w:rsidR="00A366F8" w:rsidRPr="00A366F8" w:rsidRDefault="00A366F8" w:rsidP="00A366F8">
            <w:pPr>
              <w:spacing w:after="0" w:line="240" w:lineRule="auto"/>
              <w:rPr>
                <w:rFonts w:ascii="Arial" w:eastAsia="Times New Roman" w:hAnsi="Arial" w:cs="Arial"/>
                <w:b/>
              </w:rPr>
            </w:pPr>
          </w:p>
        </w:tc>
        <w:tc>
          <w:tcPr>
            <w:tcW w:w="9537" w:type="dxa"/>
            <w:tcBorders>
              <w:top w:val="single" w:sz="4" w:space="0" w:color="auto"/>
              <w:left w:val="single" w:sz="4" w:space="0" w:color="auto"/>
              <w:bottom w:val="single" w:sz="4" w:space="0" w:color="auto"/>
              <w:right w:val="single" w:sz="4" w:space="0" w:color="auto"/>
            </w:tcBorders>
          </w:tcPr>
          <w:p w:rsidR="00A366F8" w:rsidRPr="00A366F8" w:rsidRDefault="00A366F8" w:rsidP="00A366F8">
            <w:pPr>
              <w:widowControl w:val="0"/>
              <w:numPr>
                <w:ilvl w:val="0"/>
                <w:numId w:val="2"/>
              </w:numPr>
              <w:snapToGrid w:val="0"/>
              <w:spacing w:after="0" w:line="240" w:lineRule="auto"/>
              <w:jc w:val="both"/>
              <w:rPr>
                <w:rFonts w:ascii="Arial" w:eastAsia="Times New Roman" w:hAnsi="Arial" w:cs="Arial"/>
              </w:rPr>
            </w:pPr>
            <w:r w:rsidRPr="00A366F8">
              <w:rPr>
                <w:rFonts w:ascii="Arial" w:eastAsia="Times New Roman" w:hAnsi="Arial" w:cs="Arial"/>
              </w:rPr>
              <w:t>Contributing to the continual improvement of service effectiveness, ensuring that service users or internal customers receive a high quality outcome-focused service.</w:t>
            </w:r>
          </w:p>
          <w:p w:rsidR="00A366F8" w:rsidRPr="00A366F8" w:rsidRDefault="00A366F8" w:rsidP="00A366F8">
            <w:pPr>
              <w:widowControl w:val="0"/>
              <w:snapToGrid w:val="0"/>
              <w:spacing w:after="0" w:line="240" w:lineRule="auto"/>
              <w:jc w:val="both"/>
              <w:rPr>
                <w:rFonts w:ascii="Arial" w:eastAsia="Times New Roman" w:hAnsi="Arial" w:cs="Arial"/>
              </w:rPr>
            </w:pPr>
          </w:p>
          <w:p w:rsidR="00A366F8" w:rsidRPr="00A366F8" w:rsidRDefault="00A366F8" w:rsidP="00A366F8">
            <w:pPr>
              <w:widowControl w:val="0"/>
              <w:numPr>
                <w:ilvl w:val="0"/>
                <w:numId w:val="2"/>
              </w:numPr>
              <w:snapToGrid w:val="0"/>
              <w:spacing w:after="0" w:line="240" w:lineRule="auto"/>
              <w:jc w:val="both"/>
              <w:rPr>
                <w:rFonts w:ascii="Arial" w:eastAsia="Times New Roman" w:hAnsi="Arial" w:cs="Arial"/>
              </w:rPr>
            </w:pPr>
            <w:r w:rsidRPr="00A366F8">
              <w:rPr>
                <w:rFonts w:ascii="Arial" w:eastAsia="Times New Roman" w:hAnsi="Arial" w:cs="Arial"/>
              </w:rPr>
              <w:t xml:space="preserve">Work with Managers to ensure that casework in the team is appropriately supervised and accountable, including giving appropriate feedback to the line manager on the need for appropriate action to address problematic standards of performance or conduct. </w:t>
            </w:r>
          </w:p>
          <w:p w:rsidR="00A366F8" w:rsidRPr="00A366F8" w:rsidRDefault="00A366F8" w:rsidP="00A366F8">
            <w:pPr>
              <w:widowControl w:val="0"/>
              <w:snapToGrid w:val="0"/>
              <w:spacing w:after="0" w:line="240" w:lineRule="auto"/>
              <w:jc w:val="both"/>
              <w:rPr>
                <w:rFonts w:ascii="Arial" w:eastAsia="Times New Roman" w:hAnsi="Arial" w:cs="Arial"/>
              </w:rPr>
            </w:pPr>
          </w:p>
          <w:p w:rsidR="00A366F8" w:rsidRPr="00A366F8" w:rsidRDefault="00A366F8" w:rsidP="00A366F8">
            <w:pPr>
              <w:widowControl w:val="0"/>
              <w:numPr>
                <w:ilvl w:val="0"/>
                <w:numId w:val="2"/>
              </w:numPr>
              <w:snapToGrid w:val="0"/>
              <w:spacing w:after="0" w:line="240" w:lineRule="auto"/>
              <w:jc w:val="both"/>
              <w:rPr>
                <w:rFonts w:ascii="Arial" w:eastAsia="Times New Roman" w:hAnsi="Arial" w:cs="Arial"/>
              </w:rPr>
            </w:pPr>
            <w:r w:rsidRPr="00A366F8">
              <w:rPr>
                <w:rFonts w:ascii="Arial" w:eastAsia="Times New Roman" w:hAnsi="Arial" w:cs="Arial"/>
              </w:rPr>
              <w:t>Supporting the team and support workers including key-work, leading on any crisis intervention work, case recording, face to face work, group work, advice giving, advocacy and other interpersonal work.</w:t>
            </w:r>
          </w:p>
          <w:p w:rsidR="00A366F8" w:rsidRPr="00A366F8" w:rsidRDefault="00A366F8" w:rsidP="00A366F8">
            <w:pPr>
              <w:widowControl w:val="0"/>
              <w:snapToGrid w:val="0"/>
              <w:spacing w:after="0" w:line="240" w:lineRule="auto"/>
              <w:jc w:val="both"/>
              <w:rPr>
                <w:rFonts w:ascii="Arial" w:eastAsia="Times New Roman" w:hAnsi="Arial" w:cs="Arial"/>
              </w:rPr>
            </w:pPr>
          </w:p>
          <w:p w:rsidR="00A366F8" w:rsidRPr="00A366F8" w:rsidRDefault="00A366F8" w:rsidP="00A366F8">
            <w:pPr>
              <w:widowControl w:val="0"/>
              <w:numPr>
                <w:ilvl w:val="0"/>
                <w:numId w:val="2"/>
              </w:numPr>
              <w:snapToGrid w:val="0"/>
              <w:spacing w:after="0" w:line="240" w:lineRule="auto"/>
              <w:jc w:val="both"/>
              <w:rPr>
                <w:rFonts w:ascii="Arial" w:eastAsia="Times New Roman" w:hAnsi="Arial" w:cs="Arial"/>
              </w:rPr>
            </w:pPr>
            <w:r w:rsidRPr="00A366F8">
              <w:rPr>
                <w:rFonts w:ascii="Arial" w:eastAsia="Times New Roman" w:hAnsi="Arial" w:cs="Arial"/>
              </w:rPr>
              <w:t>Ensuring that the required paperwork and monitoring is completed including the updating of case files to the standards set out by the service commissioner and agreed standards.</w:t>
            </w:r>
          </w:p>
          <w:p w:rsidR="00A366F8" w:rsidRPr="00A366F8" w:rsidRDefault="00A366F8" w:rsidP="00A366F8">
            <w:pPr>
              <w:widowControl w:val="0"/>
              <w:snapToGrid w:val="0"/>
              <w:spacing w:after="0" w:line="240" w:lineRule="auto"/>
              <w:jc w:val="both"/>
              <w:rPr>
                <w:rFonts w:ascii="Arial" w:eastAsia="Times New Roman" w:hAnsi="Arial" w:cs="Arial"/>
              </w:rPr>
            </w:pPr>
          </w:p>
          <w:p w:rsidR="00A366F8" w:rsidRPr="00A366F8" w:rsidRDefault="00A366F8" w:rsidP="00A366F8">
            <w:pPr>
              <w:widowControl w:val="0"/>
              <w:numPr>
                <w:ilvl w:val="0"/>
                <w:numId w:val="2"/>
              </w:numPr>
              <w:snapToGrid w:val="0"/>
              <w:spacing w:after="0" w:line="240" w:lineRule="auto"/>
              <w:jc w:val="both"/>
              <w:rPr>
                <w:rFonts w:ascii="Arial" w:eastAsia="Times New Roman" w:hAnsi="Arial" w:cs="Arial"/>
              </w:rPr>
            </w:pPr>
            <w:r w:rsidRPr="00A366F8">
              <w:rPr>
                <w:rFonts w:ascii="Arial" w:eastAsia="Times New Roman" w:hAnsi="Arial" w:cs="Arial"/>
              </w:rPr>
              <w:t>Providing timely and accurate information, reports and analysis to Manager as they may find necessary for the proper management of services.</w:t>
            </w:r>
          </w:p>
          <w:p w:rsidR="00A366F8" w:rsidRPr="00A366F8" w:rsidRDefault="00A366F8" w:rsidP="00A366F8">
            <w:pPr>
              <w:widowControl w:val="0"/>
              <w:snapToGrid w:val="0"/>
              <w:spacing w:after="0" w:line="240" w:lineRule="auto"/>
              <w:jc w:val="both"/>
              <w:rPr>
                <w:rFonts w:ascii="Arial" w:eastAsia="Times New Roman" w:hAnsi="Arial" w:cs="Arial"/>
              </w:rPr>
            </w:pPr>
          </w:p>
          <w:p w:rsidR="00A366F8" w:rsidRPr="00A366F8" w:rsidRDefault="00A366F8" w:rsidP="00A366F8">
            <w:pPr>
              <w:widowControl w:val="0"/>
              <w:numPr>
                <w:ilvl w:val="0"/>
                <w:numId w:val="2"/>
              </w:numPr>
              <w:snapToGrid w:val="0"/>
              <w:spacing w:after="0" w:line="240" w:lineRule="auto"/>
              <w:jc w:val="both"/>
              <w:rPr>
                <w:rFonts w:ascii="Arial" w:eastAsia="Times New Roman" w:hAnsi="Arial" w:cs="Arial"/>
              </w:rPr>
            </w:pPr>
            <w:r w:rsidRPr="00A366F8">
              <w:rPr>
                <w:rFonts w:ascii="Arial" w:eastAsia="Times New Roman" w:hAnsi="Arial" w:cs="Arial"/>
              </w:rPr>
              <w:t xml:space="preserve">Contributing to the regular review of the effectiveness of service delivery and for involving </w:t>
            </w:r>
            <w:r w:rsidRPr="00A366F8">
              <w:rPr>
                <w:rFonts w:ascii="Arial" w:eastAsia="Times New Roman" w:hAnsi="Arial" w:cs="Arial"/>
              </w:rPr>
              <w:lastRenderedPageBreak/>
              <w:t>service users and other stakeholders in this process.</w:t>
            </w:r>
          </w:p>
          <w:p w:rsidR="00A366F8" w:rsidRPr="00A366F8" w:rsidRDefault="00A366F8" w:rsidP="00A366F8">
            <w:pPr>
              <w:widowControl w:val="0"/>
              <w:snapToGrid w:val="0"/>
              <w:spacing w:after="0" w:line="240" w:lineRule="auto"/>
              <w:jc w:val="both"/>
              <w:rPr>
                <w:rFonts w:ascii="Arial" w:eastAsia="Times New Roman" w:hAnsi="Arial" w:cs="Arial"/>
              </w:rPr>
            </w:pPr>
          </w:p>
          <w:p w:rsidR="00A366F8" w:rsidRPr="00A366F8" w:rsidRDefault="00A366F8" w:rsidP="00A366F8">
            <w:pPr>
              <w:widowControl w:val="0"/>
              <w:numPr>
                <w:ilvl w:val="0"/>
                <w:numId w:val="2"/>
              </w:numPr>
              <w:snapToGrid w:val="0"/>
              <w:spacing w:after="0" w:line="240" w:lineRule="auto"/>
              <w:jc w:val="both"/>
              <w:rPr>
                <w:rFonts w:ascii="Arial" w:eastAsia="Times New Roman" w:hAnsi="Arial" w:cs="Arial"/>
              </w:rPr>
            </w:pPr>
            <w:r w:rsidRPr="00A366F8">
              <w:rPr>
                <w:rFonts w:ascii="Arial" w:eastAsia="Times New Roman" w:hAnsi="Arial" w:cs="Arial"/>
              </w:rPr>
              <w:t>Contributing to the development of the annual work plan and taking on tasks to ensure its successful implementation and completion.</w:t>
            </w:r>
          </w:p>
          <w:p w:rsidR="00A366F8" w:rsidRPr="00A366F8" w:rsidRDefault="00A366F8" w:rsidP="00A366F8">
            <w:pPr>
              <w:widowControl w:val="0"/>
              <w:snapToGrid w:val="0"/>
              <w:spacing w:after="0" w:line="240" w:lineRule="auto"/>
              <w:jc w:val="both"/>
              <w:rPr>
                <w:rFonts w:ascii="Arial" w:eastAsia="Times New Roman" w:hAnsi="Arial" w:cs="Arial"/>
              </w:rPr>
            </w:pPr>
          </w:p>
          <w:p w:rsidR="00A366F8" w:rsidRPr="00A366F8" w:rsidRDefault="00A366F8" w:rsidP="00A366F8">
            <w:pPr>
              <w:widowControl w:val="0"/>
              <w:numPr>
                <w:ilvl w:val="0"/>
                <w:numId w:val="2"/>
              </w:numPr>
              <w:snapToGrid w:val="0"/>
              <w:spacing w:after="0" w:line="240" w:lineRule="auto"/>
              <w:jc w:val="both"/>
              <w:rPr>
                <w:rFonts w:ascii="Arial" w:eastAsia="Times New Roman" w:hAnsi="Arial" w:cs="Arial"/>
              </w:rPr>
            </w:pPr>
            <w:r w:rsidRPr="00A366F8">
              <w:rPr>
                <w:rFonts w:ascii="Arial" w:eastAsia="Times New Roman" w:hAnsi="Arial" w:cs="Arial"/>
              </w:rPr>
              <w:t>Promoting best practice, including person centred support planning and effective casework management.</w:t>
            </w:r>
          </w:p>
          <w:p w:rsidR="00A366F8" w:rsidRPr="00A366F8" w:rsidRDefault="00A366F8" w:rsidP="00A366F8">
            <w:pPr>
              <w:widowControl w:val="0"/>
              <w:snapToGrid w:val="0"/>
              <w:spacing w:after="0" w:line="240" w:lineRule="auto"/>
              <w:jc w:val="both"/>
              <w:rPr>
                <w:rFonts w:ascii="Arial" w:eastAsia="Times New Roman" w:hAnsi="Arial" w:cs="Arial"/>
              </w:rPr>
            </w:pPr>
          </w:p>
          <w:p w:rsidR="00A366F8" w:rsidRPr="00A366F8" w:rsidRDefault="00A366F8" w:rsidP="00A366F8">
            <w:pPr>
              <w:widowControl w:val="0"/>
              <w:numPr>
                <w:ilvl w:val="0"/>
                <w:numId w:val="2"/>
              </w:numPr>
              <w:snapToGrid w:val="0"/>
              <w:spacing w:after="0" w:line="240" w:lineRule="auto"/>
              <w:jc w:val="both"/>
              <w:rPr>
                <w:rFonts w:ascii="Arial" w:eastAsia="Times New Roman" w:hAnsi="Arial" w:cs="Arial"/>
              </w:rPr>
            </w:pPr>
            <w:r w:rsidRPr="00A366F8">
              <w:rPr>
                <w:rFonts w:ascii="Arial" w:eastAsia="Times New Roman" w:hAnsi="Arial" w:cs="Arial"/>
              </w:rPr>
              <w:t>Maintaining good working relationships with colleagues in other Thames Reach teams as appropriate.</w:t>
            </w:r>
          </w:p>
          <w:p w:rsidR="00A366F8" w:rsidRPr="00A366F8" w:rsidRDefault="00A366F8" w:rsidP="00A366F8">
            <w:pPr>
              <w:widowControl w:val="0"/>
              <w:snapToGrid w:val="0"/>
              <w:spacing w:after="0" w:line="240" w:lineRule="auto"/>
              <w:jc w:val="both"/>
              <w:rPr>
                <w:rFonts w:ascii="Arial" w:eastAsia="Times New Roman" w:hAnsi="Arial" w:cs="Arial"/>
              </w:rPr>
            </w:pPr>
          </w:p>
          <w:p w:rsidR="00A366F8" w:rsidRPr="00A366F8" w:rsidRDefault="00A366F8" w:rsidP="00A366F8">
            <w:pPr>
              <w:widowControl w:val="0"/>
              <w:numPr>
                <w:ilvl w:val="0"/>
                <w:numId w:val="2"/>
              </w:numPr>
              <w:snapToGrid w:val="0"/>
              <w:spacing w:after="0" w:line="240" w:lineRule="auto"/>
              <w:jc w:val="both"/>
              <w:rPr>
                <w:rFonts w:ascii="Arial" w:eastAsia="Times New Roman" w:hAnsi="Arial" w:cs="Arial"/>
              </w:rPr>
            </w:pPr>
            <w:r w:rsidRPr="00A366F8">
              <w:rPr>
                <w:rFonts w:ascii="Arial" w:eastAsia="Times New Roman" w:hAnsi="Arial" w:cs="Arial"/>
              </w:rPr>
              <w:t xml:space="preserve">Representing Thames Reach at other external meetings as required.  </w:t>
            </w:r>
          </w:p>
          <w:p w:rsidR="00A366F8" w:rsidRPr="00A366F8" w:rsidRDefault="00A366F8" w:rsidP="00A366F8">
            <w:pPr>
              <w:widowControl w:val="0"/>
              <w:snapToGrid w:val="0"/>
              <w:spacing w:after="0" w:line="240" w:lineRule="auto"/>
              <w:jc w:val="both"/>
              <w:rPr>
                <w:rFonts w:ascii="Arial" w:eastAsia="Times New Roman" w:hAnsi="Arial" w:cs="Arial"/>
              </w:rPr>
            </w:pPr>
          </w:p>
          <w:p w:rsidR="00A366F8" w:rsidRPr="00A366F8" w:rsidRDefault="00A366F8" w:rsidP="00A366F8">
            <w:pPr>
              <w:widowControl w:val="0"/>
              <w:numPr>
                <w:ilvl w:val="0"/>
                <w:numId w:val="2"/>
              </w:numPr>
              <w:snapToGrid w:val="0"/>
              <w:spacing w:after="0" w:line="240" w:lineRule="auto"/>
              <w:jc w:val="both"/>
              <w:rPr>
                <w:rFonts w:ascii="Arial" w:eastAsia="Times New Roman" w:hAnsi="Arial" w:cs="Arial"/>
              </w:rPr>
            </w:pPr>
            <w:r w:rsidRPr="00A366F8">
              <w:rPr>
                <w:rFonts w:ascii="Arial" w:eastAsia="Times New Roman" w:hAnsi="Arial" w:cs="Arial"/>
              </w:rPr>
              <w:t>Contributing to the meeting of the targets in the areas of Education, Training and Employment / move on of the service users, maximising service user involvement /and other Key Performance Indicators.</w:t>
            </w:r>
          </w:p>
          <w:p w:rsidR="00A366F8" w:rsidRPr="00A366F8" w:rsidRDefault="00A366F8" w:rsidP="00A366F8">
            <w:pPr>
              <w:widowControl w:val="0"/>
              <w:tabs>
                <w:tab w:val="left" w:pos="-720"/>
                <w:tab w:val="left" w:pos="0"/>
                <w:tab w:val="left" w:pos="720"/>
              </w:tabs>
              <w:suppressAutoHyphens/>
              <w:spacing w:after="0" w:line="240" w:lineRule="auto"/>
              <w:jc w:val="both"/>
              <w:rPr>
                <w:rFonts w:ascii="Arial" w:eastAsia="Times New Roman" w:hAnsi="Arial" w:cs="Arial"/>
                <w:lang w:eastAsia="en-GB"/>
              </w:rPr>
            </w:pPr>
          </w:p>
          <w:p w:rsidR="00A366F8" w:rsidRPr="00A366F8" w:rsidRDefault="00A366F8" w:rsidP="00A366F8">
            <w:pPr>
              <w:spacing w:after="120" w:line="240" w:lineRule="auto"/>
              <w:ind w:left="283"/>
              <w:rPr>
                <w:rFonts w:ascii="Arial" w:eastAsia="Times New Roman" w:hAnsi="Arial" w:cs="Arial"/>
                <w:lang w:eastAsia="en-GB"/>
              </w:rPr>
            </w:pPr>
            <w:r w:rsidRPr="00A366F8">
              <w:rPr>
                <w:rFonts w:ascii="Arial" w:eastAsia="Times New Roman" w:hAnsi="Arial" w:cs="Arial"/>
              </w:rPr>
              <w:t>The employee may on occasion, and in necessary circumstances, be called upon to undertake work in other locations other than their usual base of work, in order to ensure Thames Reach's obligations to service-users are fulfilled. In exceptional circumstances, an employee may be asked to do alternative work at another location which would be aimed at being within the competence of the employee.</w:t>
            </w:r>
          </w:p>
        </w:tc>
      </w:tr>
      <w:tr w:rsidR="00A366F8" w:rsidRPr="00A366F8" w:rsidTr="00A366F8">
        <w:trPr>
          <w:trHeight w:val="530"/>
        </w:trPr>
        <w:tc>
          <w:tcPr>
            <w:tcW w:w="10206" w:type="dxa"/>
            <w:gridSpan w:val="2"/>
            <w:tcBorders>
              <w:top w:val="single" w:sz="4" w:space="0" w:color="auto"/>
              <w:left w:val="single" w:sz="4" w:space="0" w:color="auto"/>
              <w:bottom w:val="single" w:sz="4" w:space="0" w:color="auto"/>
              <w:right w:val="single" w:sz="4" w:space="0" w:color="auto"/>
            </w:tcBorders>
          </w:tcPr>
          <w:p w:rsidR="00A366F8" w:rsidRPr="00A366F8" w:rsidRDefault="00A366F8" w:rsidP="00A366F8">
            <w:pPr>
              <w:widowControl w:val="0"/>
              <w:tabs>
                <w:tab w:val="num" w:pos="1080"/>
              </w:tabs>
              <w:snapToGrid w:val="0"/>
              <w:spacing w:before="120" w:after="0" w:line="240" w:lineRule="auto"/>
              <w:jc w:val="both"/>
              <w:rPr>
                <w:rFonts w:ascii="Arial" w:eastAsia="Times New Roman" w:hAnsi="Arial" w:cs="Arial"/>
              </w:rPr>
            </w:pPr>
            <w:r w:rsidRPr="00A366F8">
              <w:rPr>
                <w:rFonts w:ascii="Arial" w:eastAsia="Times New Roman" w:hAnsi="Arial" w:cs="Arial"/>
              </w:rPr>
              <w:lastRenderedPageBreak/>
              <w:t>The Link Worker will:</w:t>
            </w:r>
          </w:p>
          <w:p w:rsidR="00A366F8" w:rsidRPr="00A366F8" w:rsidRDefault="00A366F8" w:rsidP="00A366F8">
            <w:pPr>
              <w:widowControl w:val="0"/>
              <w:numPr>
                <w:ilvl w:val="0"/>
                <w:numId w:val="3"/>
              </w:numPr>
              <w:tabs>
                <w:tab w:val="num" w:pos="1080"/>
              </w:tabs>
              <w:snapToGrid w:val="0"/>
              <w:spacing w:before="120" w:after="0" w:line="240" w:lineRule="auto"/>
              <w:jc w:val="both"/>
              <w:rPr>
                <w:rFonts w:ascii="Arial" w:eastAsia="Times New Roman" w:hAnsi="Arial" w:cs="Arial"/>
              </w:rPr>
            </w:pPr>
            <w:proofErr w:type="gramStart"/>
            <w:r w:rsidRPr="00A366F8">
              <w:rPr>
                <w:rFonts w:ascii="Arial" w:eastAsia="Times New Roman" w:hAnsi="Arial" w:cs="Arial"/>
              </w:rPr>
              <w:t>manage</w:t>
            </w:r>
            <w:proofErr w:type="gramEnd"/>
            <w:r w:rsidRPr="00A366F8">
              <w:rPr>
                <w:rFonts w:ascii="Arial" w:eastAsia="Times New Roman" w:hAnsi="Arial" w:cs="Arial"/>
              </w:rPr>
              <w:t xml:space="preserve"> a flexible workload as designated by the line manager. The caseload and its location may change subject to contracts for services and the requirements of the commissioners and funders.</w:t>
            </w:r>
          </w:p>
          <w:p w:rsidR="00A366F8" w:rsidRPr="00A366F8" w:rsidRDefault="00A366F8" w:rsidP="00A366F8">
            <w:pPr>
              <w:widowControl w:val="0"/>
              <w:numPr>
                <w:ilvl w:val="0"/>
                <w:numId w:val="3"/>
              </w:numPr>
              <w:tabs>
                <w:tab w:val="num" w:pos="1080"/>
              </w:tabs>
              <w:snapToGrid w:val="0"/>
              <w:spacing w:before="120" w:after="0" w:line="240" w:lineRule="auto"/>
              <w:jc w:val="both"/>
              <w:rPr>
                <w:rFonts w:ascii="Arial" w:eastAsia="Times New Roman" w:hAnsi="Arial" w:cs="Arial"/>
              </w:rPr>
            </w:pPr>
            <w:r w:rsidRPr="00A366F8">
              <w:rPr>
                <w:rFonts w:ascii="Arial" w:eastAsia="Times New Roman" w:hAnsi="Arial" w:cs="Arial"/>
              </w:rPr>
              <w:t>comply with the standard responsibilities outlined for all service delivery roles within Thames Reach and adopt and comply with Thames Reach ethos and values, policies and procedures, and regulatory frameworks including:</w:t>
            </w:r>
          </w:p>
          <w:p w:rsidR="00A366F8" w:rsidRPr="00A366F8" w:rsidRDefault="00A366F8" w:rsidP="00A366F8">
            <w:pPr>
              <w:numPr>
                <w:ilvl w:val="0"/>
                <w:numId w:val="4"/>
              </w:numPr>
              <w:spacing w:after="0" w:line="240" w:lineRule="auto"/>
              <w:rPr>
                <w:rFonts w:ascii="Arial" w:eastAsia="Times New Roman" w:hAnsi="Arial" w:cs="Arial"/>
              </w:rPr>
            </w:pPr>
            <w:r w:rsidRPr="00A366F8">
              <w:rPr>
                <w:rFonts w:ascii="Arial" w:eastAsia="Times New Roman" w:hAnsi="Arial" w:cs="Arial"/>
              </w:rPr>
              <w:t>Code of Conduct</w:t>
            </w:r>
          </w:p>
          <w:p w:rsidR="00A366F8" w:rsidRPr="00A366F8" w:rsidRDefault="00A366F8" w:rsidP="00A366F8">
            <w:pPr>
              <w:numPr>
                <w:ilvl w:val="0"/>
                <w:numId w:val="4"/>
              </w:numPr>
              <w:spacing w:after="0" w:line="240" w:lineRule="auto"/>
              <w:rPr>
                <w:rFonts w:ascii="Arial" w:eastAsia="Times New Roman" w:hAnsi="Arial" w:cs="Arial"/>
              </w:rPr>
            </w:pPr>
            <w:r w:rsidRPr="00A366F8">
              <w:rPr>
                <w:rFonts w:ascii="Arial" w:eastAsia="Times New Roman" w:hAnsi="Arial" w:cs="Arial"/>
              </w:rPr>
              <w:t>Equality and diversity</w:t>
            </w:r>
          </w:p>
          <w:p w:rsidR="00A366F8" w:rsidRPr="00A366F8" w:rsidRDefault="00A366F8" w:rsidP="00A366F8">
            <w:pPr>
              <w:numPr>
                <w:ilvl w:val="0"/>
                <w:numId w:val="4"/>
              </w:numPr>
              <w:spacing w:after="0" w:line="240" w:lineRule="auto"/>
              <w:rPr>
                <w:rFonts w:ascii="Arial" w:eastAsia="Times New Roman" w:hAnsi="Arial" w:cs="Arial"/>
              </w:rPr>
            </w:pPr>
            <w:r w:rsidRPr="00A366F8">
              <w:rPr>
                <w:rFonts w:ascii="Arial" w:eastAsia="Times New Roman" w:hAnsi="Arial" w:cs="Arial"/>
              </w:rPr>
              <w:t>Health and Safety</w:t>
            </w:r>
          </w:p>
          <w:p w:rsidR="00A366F8" w:rsidRPr="00A366F8" w:rsidRDefault="00A366F8" w:rsidP="00A366F8">
            <w:pPr>
              <w:numPr>
                <w:ilvl w:val="0"/>
                <w:numId w:val="4"/>
              </w:numPr>
              <w:spacing w:after="0" w:line="240" w:lineRule="auto"/>
              <w:rPr>
                <w:rFonts w:ascii="Arial" w:eastAsia="Times New Roman" w:hAnsi="Arial" w:cs="Arial"/>
              </w:rPr>
            </w:pPr>
            <w:r w:rsidRPr="00A366F8">
              <w:rPr>
                <w:rFonts w:ascii="Arial" w:eastAsia="Times New Roman" w:hAnsi="Arial" w:cs="Arial"/>
              </w:rPr>
              <w:t>Data Protection and use of IT resources</w:t>
            </w:r>
          </w:p>
          <w:p w:rsidR="00A366F8" w:rsidRPr="00A366F8" w:rsidRDefault="00A366F8" w:rsidP="00A366F8">
            <w:pPr>
              <w:numPr>
                <w:ilvl w:val="0"/>
                <w:numId w:val="4"/>
              </w:numPr>
              <w:spacing w:after="0" w:line="240" w:lineRule="auto"/>
              <w:rPr>
                <w:rFonts w:ascii="Arial" w:eastAsia="Times New Roman" w:hAnsi="Arial" w:cs="Arial"/>
              </w:rPr>
            </w:pPr>
            <w:r w:rsidRPr="00A366F8">
              <w:rPr>
                <w:rFonts w:ascii="Arial" w:eastAsia="Times New Roman" w:hAnsi="Arial" w:cs="Arial"/>
              </w:rPr>
              <w:t>Regulatory Standards and Schedule 1</w:t>
            </w:r>
          </w:p>
          <w:p w:rsidR="00A366F8" w:rsidRPr="00A366F8" w:rsidRDefault="00A366F8" w:rsidP="00A366F8">
            <w:pPr>
              <w:numPr>
                <w:ilvl w:val="0"/>
                <w:numId w:val="4"/>
              </w:numPr>
              <w:spacing w:after="0" w:line="240" w:lineRule="auto"/>
              <w:rPr>
                <w:rFonts w:ascii="Arial" w:eastAsia="Times New Roman" w:hAnsi="Arial" w:cs="Arial"/>
              </w:rPr>
            </w:pPr>
            <w:r w:rsidRPr="00A366F8">
              <w:rPr>
                <w:rFonts w:ascii="Arial" w:eastAsia="Times New Roman" w:hAnsi="Arial" w:cs="Arial"/>
              </w:rPr>
              <w:t xml:space="preserve">Risks and internal controls </w:t>
            </w:r>
          </w:p>
          <w:p w:rsidR="00A366F8" w:rsidRPr="00A366F8" w:rsidRDefault="00A366F8" w:rsidP="00A366F8">
            <w:pPr>
              <w:numPr>
                <w:ilvl w:val="0"/>
                <w:numId w:val="4"/>
              </w:numPr>
              <w:spacing w:after="0" w:line="240" w:lineRule="auto"/>
              <w:rPr>
                <w:rFonts w:ascii="Arial" w:eastAsia="Times New Roman" w:hAnsi="Arial" w:cs="Arial"/>
              </w:rPr>
            </w:pPr>
            <w:r w:rsidRPr="00A366F8">
              <w:rPr>
                <w:rFonts w:ascii="Arial" w:eastAsia="Times New Roman" w:hAnsi="Arial" w:cs="Arial"/>
              </w:rPr>
              <w:t>Complaints procedure</w:t>
            </w:r>
          </w:p>
          <w:p w:rsidR="00A366F8" w:rsidRPr="00A366F8" w:rsidRDefault="00A366F8" w:rsidP="00A366F8">
            <w:pPr>
              <w:numPr>
                <w:ilvl w:val="0"/>
                <w:numId w:val="4"/>
              </w:numPr>
              <w:spacing w:after="0" w:line="240" w:lineRule="auto"/>
              <w:rPr>
                <w:rFonts w:ascii="Arial" w:eastAsia="Times New Roman" w:hAnsi="Arial" w:cs="Arial"/>
              </w:rPr>
            </w:pPr>
            <w:r w:rsidRPr="00A366F8">
              <w:rPr>
                <w:rFonts w:ascii="Arial" w:eastAsia="Times New Roman" w:hAnsi="Arial" w:cs="Arial"/>
              </w:rPr>
              <w:t>Human Resources policies and procedures</w:t>
            </w:r>
          </w:p>
          <w:p w:rsidR="00A366F8" w:rsidRPr="00A366F8" w:rsidRDefault="00A366F8" w:rsidP="00A366F8">
            <w:pPr>
              <w:numPr>
                <w:ilvl w:val="0"/>
                <w:numId w:val="4"/>
              </w:numPr>
              <w:spacing w:after="0" w:line="240" w:lineRule="auto"/>
              <w:rPr>
                <w:rFonts w:ascii="Arial" w:eastAsia="Times New Roman" w:hAnsi="Arial" w:cs="Arial"/>
              </w:rPr>
            </w:pPr>
            <w:r w:rsidRPr="00A366F8">
              <w:rPr>
                <w:rFonts w:ascii="Arial" w:eastAsia="Times New Roman" w:hAnsi="Arial" w:cs="Arial"/>
              </w:rPr>
              <w:t>Financial procedures and controls</w:t>
            </w:r>
          </w:p>
          <w:p w:rsidR="00A366F8" w:rsidRPr="00A366F8" w:rsidRDefault="00A366F8" w:rsidP="00A366F8">
            <w:pPr>
              <w:spacing w:after="0" w:line="240" w:lineRule="auto"/>
              <w:ind w:left="720"/>
              <w:rPr>
                <w:rFonts w:ascii="Arial" w:eastAsia="Times New Roman" w:hAnsi="Arial" w:cs="Arial"/>
              </w:rPr>
            </w:pPr>
          </w:p>
          <w:p w:rsidR="00A366F8" w:rsidRPr="00A366F8" w:rsidRDefault="00A366F8" w:rsidP="00A366F8">
            <w:pPr>
              <w:numPr>
                <w:ilvl w:val="0"/>
                <w:numId w:val="5"/>
              </w:numPr>
              <w:spacing w:after="0" w:line="240" w:lineRule="auto"/>
              <w:rPr>
                <w:rFonts w:ascii="Arial" w:eastAsia="Times New Roman" w:hAnsi="Arial" w:cs="Arial"/>
              </w:rPr>
            </w:pPr>
            <w:r w:rsidRPr="00A366F8">
              <w:rPr>
                <w:rFonts w:ascii="Arial" w:eastAsia="Times New Roman" w:hAnsi="Arial" w:cs="Arial"/>
              </w:rPr>
              <w:t>No role profile can cover every issue which may arise within the post at various times and the post-holder is expected to carry out other duties from time to time, which are broadly consistent with those described.</w:t>
            </w:r>
          </w:p>
          <w:p w:rsidR="00A366F8" w:rsidRPr="00A366F8" w:rsidRDefault="00A366F8" w:rsidP="00A366F8">
            <w:pPr>
              <w:numPr>
                <w:ilvl w:val="0"/>
                <w:numId w:val="5"/>
              </w:numPr>
              <w:spacing w:after="0" w:line="240" w:lineRule="auto"/>
              <w:rPr>
                <w:rFonts w:ascii="Arial" w:eastAsia="Times New Roman" w:hAnsi="Arial" w:cs="Arial"/>
                <w:b/>
              </w:rPr>
            </w:pPr>
            <w:r w:rsidRPr="00A366F8">
              <w:rPr>
                <w:rFonts w:ascii="Arial" w:eastAsia="Times New Roman" w:hAnsi="Arial" w:cs="Arial"/>
              </w:rPr>
              <w:t xml:space="preserve">Most posts will be expected to work some weekends and evenings at a minimum and shift work is expected in some posts.  </w:t>
            </w:r>
          </w:p>
          <w:p w:rsidR="00A366F8" w:rsidRPr="00A366F8" w:rsidRDefault="00A366F8" w:rsidP="00A366F8">
            <w:pPr>
              <w:spacing w:after="0" w:line="240" w:lineRule="auto"/>
              <w:ind w:left="360"/>
              <w:rPr>
                <w:rFonts w:ascii="Arial" w:eastAsia="Times New Roman" w:hAnsi="Arial" w:cs="Arial"/>
                <w:b/>
              </w:rPr>
            </w:pPr>
          </w:p>
        </w:tc>
      </w:tr>
    </w:tbl>
    <w:p w:rsidR="00A366F8" w:rsidRPr="00A366F8" w:rsidRDefault="00A366F8" w:rsidP="00A366F8">
      <w:pPr>
        <w:spacing w:after="0" w:line="240" w:lineRule="auto"/>
        <w:rPr>
          <w:rFonts w:ascii="Arial" w:eastAsia="Times New Roman" w:hAnsi="Arial" w:cs="Arial"/>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531"/>
      </w:tblGrid>
      <w:tr w:rsidR="00A366F8" w:rsidRPr="00A366F8" w:rsidTr="00A366F8">
        <w:trPr>
          <w:trHeight w:val="281"/>
        </w:trPr>
        <w:tc>
          <w:tcPr>
            <w:tcW w:w="10206" w:type="dxa"/>
            <w:gridSpan w:val="2"/>
            <w:tcBorders>
              <w:top w:val="single" w:sz="4" w:space="0" w:color="auto"/>
              <w:left w:val="single" w:sz="4" w:space="0" w:color="auto"/>
              <w:bottom w:val="single" w:sz="4" w:space="0" w:color="auto"/>
              <w:right w:val="single" w:sz="4" w:space="0" w:color="auto"/>
            </w:tcBorders>
            <w:vAlign w:val="center"/>
            <w:hideMark/>
          </w:tcPr>
          <w:p w:rsidR="00A366F8" w:rsidRPr="00A366F8" w:rsidRDefault="00A366F8" w:rsidP="00A366F8">
            <w:pPr>
              <w:spacing w:after="0" w:line="240" w:lineRule="auto"/>
              <w:rPr>
                <w:rFonts w:ascii="Arial" w:eastAsia="Times New Roman" w:hAnsi="Arial" w:cs="Arial"/>
                <w:i/>
                <w:iCs/>
              </w:rPr>
            </w:pPr>
            <w:r w:rsidRPr="00A366F8">
              <w:rPr>
                <w:rFonts w:ascii="Arial" w:eastAsia="Times New Roman" w:hAnsi="Arial" w:cs="Arial"/>
                <w:b/>
                <w:bCs/>
              </w:rPr>
              <w:t>Knowledge, Skills and Experience</w:t>
            </w:r>
          </w:p>
        </w:tc>
      </w:tr>
      <w:tr w:rsidR="00A366F8" w:rsidRPr="00A366F8" w:rsidTr="00A366F8">
        <w:trPr>
          <w:trHeight w:val="402"/>
        </w:trPr>
        <w:tc>
          <w:tcPr>
            <w:tcW w:w="675" w:type="dxa"/>
            <w:tcBorders>
              <w:top w:val="single" w:sz="4" w:space="0" w:color="auto"/>
              <w:left w:val="single" w:sz="4" w:space="0" w:color="auto"/>
              <w:bottom w:val="single" w:sz="4" w:space="0" w:color="auto"/>
              <w:right w:val="single" w:sz="4" w:space="0" w:color="auto"/>
            </w:tcBorders>
            <w:vAlign w:val="center"/>
          </w:tcPr>
          <w:p w:rsidR="00A366F8" w:rsidRPr="00A366F8" w:rsidRDefault="00A366F8" w:rsidP="00A366F8">
            <w:pPr>
              <w:spacing w:after="0" w:line="240" w:lineRule="auto"/>
              <w:rPr>
                <w:rFonts w:ascii="Arial" w:eastAsia="Times New Roman" w:hAnsi="Arial" w:cs="Arial"/>
                <w:lang w:eastAsia="en-GB"/>
              </w:rPr>
            </w:pPr>
          </w:p>
          <w:p w:rsidR="00A366F8" w:rsidRPr="00A366F8" w:rsidRDefault="00A366F8" w:rsidP="00A366F8">
            <w:pPr>
              <w:spacing w:after="0" w:line="240" w:lineRule="auto"/>
              <w:rPr>
                <w:rFonts w:ascii="Arial" w:eastAsia="Times New Roman" w:hAnsi="Arial" w:cs="Arial"/>
                <w:lang w:eastAsia="en-GB"/>
              </w:rPr>
            </w:pPr>
          </w:p>
        </w:tc>
        <w:tc>
          <w:tcPr>
            <w:tcW w:w="9531" w:type="dxa"/>
            <w:tcBorders>
              <w:top w:val="single" w:sz="4" w:space="0" w:color="auto"/>
              <w:left w:val="single" w:sz="4" w:space="0" w:color="auto"/>
              <w:bottom w:val="single" w:sz="4" w:space="0" w:color="auto"/>
              <w:right w:val="single" w:sz="4" w:space="0" w:color="auto"/>
            </w:tcBorders>
            <w:vAlign w:val="center"/>
          </w:tcPr>
          <w:p w:rsidR="00A366F8" w:rsidRPr="00A366F8" w:rsidRDefault="00A366F8" w:rsidP="00A366F8">
            <w:pPr>
              <w:numPr>
                <w:ilvl w:val="0"/>
                <w:numId w:val="6"/>
              </w:numPr>
              <w:spacing w:after="0" w:line="240" w:lineRule="auto"/>
              <w:rPr>
                <w:rFonts w:ascii="Arial" w:eastAsia="Times New Roman" w:hAnsi="Arial" w:cs="Arial"/>
                <w:bCs/>
              </w:rPr>
            </w:pPr>
            <w:r w:rsidRPr="00A366F8">
              <w:rPr>
                <w:rFonts w:ascii="Arial" w:eastAsia="Times New Roman" w:hAnsi="Arial" w:cs="Arial"/>
                <w:bCs/>
              </w:rPr>
              <w:t>Strong record and good un</w:t>
            </w:r>
            <w:bookmarkStart w:id="0" w:name="_GoBack"/>
            <w:bookmarkEnd w:id="0"/>
            <w:r w:rsidRPr="00A366F8">
              <w:rPr>
                <w:rFonts w:ascii="Arial" w:eastAsia="Times New Roman" w:hAnsi="Arial" w:cs="Arial"/>
                <w:bCs/>
              </w:rPr>
              <w:t>derstanding of the issues involved in delivering effective support services to a range of vulnerable people.</w:t>
            </w:r>
          </w:p>
          <w:p w:rsidR="00A366F8" w:rsidRPr="00A366F8" w:rsidRDefault="00A366F8" w:rsidP="00A366F8">
            <w:pPr>
              <w:spacing w:after="0" w:line="240" w:lineRule="auto"/>
              <w:rPr>
                <w:rFonts w:ascii="Arial" w:eastAsia="Times New Roman" w:hAnsi="Arial" w:cs="Arial"/>
                <w:bCs/>
                <w:strike/>
              </w:rPr>
            </w:pPr>
          </w:p>
          <w:p w:rsidR="00A366F8" w:rsidRPr="00A366F8" w:rsidRDefault="00A366F8" w:rsidP="00A366F8">
            <w:pPr>
              <w:numPr>
                <w:ilvl w:val="0"/>
                <w:numId w:val="6"/>
              </w:numPr>
              <w:spacing w:after="0" w:line="240" w:lineRule="auto"/>
              <w:rPr>
                <w:rFonts w:ascii="Arial" w:eastAsia="Times New Roman" w:hAnsi="Arial" w:cs="Arial"/>
                <w:bCs/>
              </w:rPr>
            </w:pPr>
            <w:r w:rsidRPr="00A366F8">
              <w:rPr>
                <w:rFonts w:ascii="Arial" w:eastAsia="Times New Roman" w:hAnsi="Arial" w:cs="Arial"/>
                <w:bCs/>
              </w:rPr>
              <w:t>An understanding of a range of approaches to key working and case working with service users and the implementation of different agendas, such as personalisation.</w:t>
            </w:r>
            <w:r w:rsidRPr="00A366F8">
              <w:rPr>
                <w:rFonts w:ascii="Arial" w:eastAsia="Times New Roman" w:hAnsi="Arial" w:cs="Arial"/>
                <w:strike/>
              </w:rPr>
              <w:br/>
            </w:r>
          </w:p>
          <w:p w:rsidR="00A366F8" w:rsidRPr="00A366F8" w:rsidRDefault="00A366F8" w:rsidP="00A366F8">
            <w:pPr>
              <w:numPr>
                <w:ilvl w:val="0"/>
                <w:numId w:val="6"/>
              </w:numPr>
              <w:spacing w:after="0" w:line="240" w:lineRule="auto"/>
              <w:rPr>
                <w:rFonts w:ascii="Arial" w:eastAsia="Times New Roman" w:hAnsi="Arial" w:cs="Arial"/>
              </w:rPr>
            </w:pPr>
            <w:r w:rsidRPr="00A366F8">
              <w:rPr>
                <w:rFonts w:ascii="Arial" w:eastAsia="Times New Roman" w:hAnsi="Arial" w:cs="Arial"/>
                <w:color w:val="000000"/>
              </w:rPr>
              <w:lastRenderedPageBreak/>
              <w:t xml:space="preserve">An understanding of the complex issues contributing to homelessness and the impact on the lives of individuals and a depth of understanding of the needs and aspirations of homeless people which is based </w:t>
            </w:r>
            <w:r w:rsidRPr="00A366F8">
              <w:rPr>
                <w:rFonts w:ascii="Arial" w:eastAsia="Times New Roman" w:hAnsi="Arial" w:cs="Arial"/>
                <w:color w:val="000000"/>
                <w:u w:val="single"/>
              </w:rPr>
              <w:t>either</w:t>
            </w:r>
            <w:r w:rsidRPr="00A366F8">
              <w:rPr>
                <w:rFonts w:ascii="Arial" w:eastAsia="Times New Roman" w:hAnsi="Arial" w:cs="Arial"/>
                <w:color w:val="000000"/>
              </w:rPr>
              <w:t xml:space="preserve"> on your own personal experience of being homeless </w:t>
            </w:r>
            <w:r w:rsidRPr="00A366F8">
              <w:rPr>
                <w:rFonts w:ascii="Arial" w:eastAsia="Times New Roman" w:hAnsi="Arial" w:cs="Arial"/>
                <w:color w:val="000000"/>
                <w:u w:val="single"/>
              </w:rPr>
              <w:t>or</w:t>
            </w:r>
            <w:r w:rsidRPr="00A366F8">
              <w:rPr>
                <w:rFonts w:ascii="Arial" w:eastAsia="Times New Roman" w:hAnsi="Arial" w:cs="Arial"/>
                <w:color w:val="000000"/>
              </w:rPr>
              <w:t xml:space="preserve"> professional work or voluntary experience.</w:t>
            </w:r>
          </w:p>
          <w:p w:rsidR="00A366F8" w:rsidRPr="00A366F8" w:rsidRDefault="00A366F8" w:rsidP="00A366F8">
            <w:pPr>
              <w:spacing w:after="0" w:line="240" w:lineRule="auto"/>
              <w:rPr>
                <w:rFonts w:ascii="Arial" w:eastAsia="Times New Roman" w:hAnsi="Arial" w:cs="Arial"/>
              </w:rPr>
            </w:pPr>
          </w:p>
          <w:p w:rsidR="00A366F8" w:rsidRPr="00A366F8" w:rsidRDefault="00A366F8" w:rsidP="00A366F8">
            <w:pPr>
              <w:numPr>
                <w:ilvl w:val="0"/>
                <w:numId w:val="6"/>
              </w:numPr>
              <w:spacing w:after="0" w:line="240" w:lineRule="auto"/>
              <w:rPr>
                <w:rFonts w:ascii="Arial" w:eastAsia="Times New Roman" w:hAnsi="Arial" w:cs="Arial"/>
              </w:rPr>
            </w:pPr>
            <w:r w:rsidRPr="00A366F8">
              <w:rPr>
                <w:rFonts w:ascii="Arial" w:eastAsia="Times New Roman" w:hAnsi="Arial" w:cs="Arial"/>
              </w:rPr>
              <w:t>Knowledge, understanding or experience of supporting and supervising casework practice of support workers, trainees, students or volunteers.</w:t>
            </w:r>
          </w:p>
          <w:p w:rsidR="00A366F8" w:rsidRPr="00A366F8" w:rsidRDefault="00A366F8" w:rsidP="00A366F8">
            <w:pPr>
              <w:spacing w:after="0" w:line="240" w:lineRule="auto"/>
              <w:rPr>
                <w:rFonts w:ascii="Arial" w:eastAsia="Times New Roman" w:hAnsi="Arial" w:cs="Arial"/>
              </w:rPr>
            </w:pPr>
          </w:p>
          <w:p w:rsidR="00A366F8" w:rsidRPr="00A366F8" w:rsidRDefault="00A366F8" w:rsidP="00A366F8">
            <w:pPr>
              <w:numPr>
                <w:ilvl w:val="0"/>
                <w:numId w:val="6"/>
              </w:numPr>
              <w:spacing w:after="0" w:line="240" w:lineRule="auto"/>
              <w:rPr>
                <w:rFonts w:ascii="Arial" w:eastAsia="Times New Roman" w:hAnsi="Arial" w:cs="Arial"/>
              </w:rPr>
            </w:pPr>
            <w:r w:rsidRPr="00A366F8">
              <w:rPr>
                <w:rFonts w:ascii="Arial" w:eastAsia="Times New Roman" w:hAnsi="Arial" w:cs="Arial"/>
              </w:rPr>
              <w:t xml:space="preserve">Ability to work independently using own initiative whilst remaining accountable to line management. </w:t>
            </w:r>
          </w:p>
          <w:p w:rsidR="00A366F8" w:rsidRPr="00A366F8" w:rsidRDefault="00A366F8" w:rsidP="00A366F8">
            <w:pPr>
              <w:spacing w:after="0" w:line="240" w:lineRule="auto"/>
              <w:ind w:left="720"/>
              <w:rPr>
                <w:rFonts w:ascii="Arial" w:eastAsia="Times New Roman" w:hAnsi="Arial" w:cs="Arial"/>
              </w:rPr>
            </w:pPr>
          </w:p>
          <w:p w:rsidR="00A366F8" w:rsidRPr="00A366F8" w:rsidRDefault="00A366F8" w:rsidP="00A366F8">
            <w:pPr>
              <w:numPr>
                <w:ilvl w:val="0"/>
                <w:numId w:val="6"/>
              </w:numPr>
              <w:spacing w:after="0" w:line="240" w:lineRule="auto"/>
              <w:rPr>
                <w:rFonts w:ascii="Arial" w:eastAsia="Times New Roman" w:hAnsi="Arial" w:cs="Arial"/>
              </w:rPr>
            </w:pPr>
            <w:r w:rsidRPr="00A366F8">
              <w:rPr>
                <w:rFonts w:ascii="Arial" w:eastAsia="Times New Roman" w:hAnsi="Arial" w:cs="Arial"/>
              </w:rPr>
              <w:t xml:space="preserve">An understanding of the importance of supportive relationships and fulfilling lives, and especially sustainable work in developing resilience and preventing homelessness.   </w:t>
            </w:r>
          </w:p>
          <w:p w:rsidR="00A366F8" w:rsidRPr="00A366F8" w:rsidRDefault="00A366F8" w:rsidP="00A366F8">
            <w:pPr>
              <w:spacing w:after="0" w:line="240" w:lineRule="auto"/>
              <w:rPr>
                <w:rFonts w:ascii="Arial" w:eastAsia="Times New Roman" w:hAnsi="Arial" w:cs="Arial"/>
              </w:rPr>
            </w:pPr>
          </w:p>
          <w:p w:rsidR="00A366F8" w:rsidRPr="00A366F8" w:rsidRDefault="00A366F8" w:rsidP="00A366F8">
            <w:pPr>
              <w:numPr>
                <w:ilvl w:val="0"/>
                <w:numId w:val="6"/>
              </w:numPr>
              <w:spacing w:after="0" w:line="240" w:lineRule="auto"/>
              <w:rPr>
                <w:rFonts w:ascii="Arial" w:eastAsia="Times New Roman" w:hAnsi="Arial" w:cs="Arial"/>
              </w:rPr>
            </w:pPr>
            <w:r w:rsidRPr="00A366F8">
              <w:rPr>
                <w:rFonts w:ascii="Arial" w:eastAsia="Times New Roman" w:hAnsi="Arial" w:cs="Arial"/>
              </w:rPr>
              <w:t>Excellent written and verbal communication skills with the potential to present information to a wide audience.</w:t>
            </w:r>
          </w:p>
          <w:p w:rsidR="00A366F8" w:rsidRPr="00A366F8" w:rsidRDefault="00A366F8" w:rsidP="00A366F8">
            <w:pPr>
              <w:spacing w:after="0" w:line="240" w:lineRule="auto"/>
              <w:rPr>
                <w:rFonts w:ascii="Arial" w:eastAsia="Times New Roman" w:hAnsi="Arial" w:cs="Arial"/>
              </w:rPr>
            </w:pPr>
          </w:p>
          <w:p w:rsidR="00A366F8" w:rsidRPr="00A366F8" w:rsidRDefault="00A366F8" w:rsidP="00A366F8">
            <w:pPr>
              <w:numPr>
                <w:ilvl w:val="0"/>
                <w:numId w:val="6"/>
              </w:numPr>
              <w:spacing w:after="0" w:line="240" w:lineRule="auto"/>
              <w:rPr>
                <w:rFonts w:ascii="Arial" w:eastAsia="Times New Roman" w:hAnsi="Arial" w:cs="Arial"/>
              </w:rPr>
            </w:pPr>
            <w:r w:rsidRPr="00A366F8">
              <w:rPr>
                <w:rFonts w:ascii="Arial" w:eastAsia="Times New Roman" w:hAnsi="Arial" w:cs="Arial"/>
              </w:rPr>
              <w:t>The ability to establish good working relationships with service users, colleagues, other stakeholders externally and to work well within a team.</w:t>
            </w:r>
          </w:p>
          <w:p w:rsidR="00A366F8" w:rsidRPr="00A366F8" w:rsidRDefault="00A366F8" w:rsidP="00A366F8">
            <w:pPr>
              <w:spacing w:after="120" w:line="240" w:lineRule="auto"/>
              <w:rPr>
                <w:rFonts w:ascii="Arial" w:eastAsia="Times New Roman" w:hAnsi="Arial" w:cs="Arial"/>
              </w:rPr>
            </w:pPr>
          </w:p>
          <w:p w:rsidR="00A366F8" w:rsidRPr="00A366F8" w:rsidRDefault="00A366F8" w:rsidP="00A366F8">
            <w:pPr>
              <w:numPr>
                <w:ilvl w:val="0"/>
                <w:numId w:val="6"/>
              </w:numPr>
              <w:spacing w:after="0" w:line="240" w:lineRule="auto"/>
              <w:rPr>
                <w:rFonts w:ascii="Arial" w:eastAsia="Times New Roman" w:hAnsi="Arial" w:cs="Arial"/>
                <w:b/>
              </w:rPr>
            </w:pPr>
            <w:r w:rsidRPr="00A366F8">
              <w:rPr>
                <w:rFonts w:ascii="Arial" w:eastAsia="Times New Roman" w:hAnsi="Arial" w:cs="Arial"/>
              </w:rPr>
              <w:t>Honesty, reliability and flexibility.</w:t>
            </w:r>
          </w:p>
          <w:p w:rsidR="00A366F8" w:rsidRPr="00A366F8" w:rsidRDefault="00A366F8" w:rsidP="00A366F8">
            <w:pPr>
              <w:spacing w:after="0" w:line="240" w:lineRule="auto"/>
              <w:rPr>
                <w:rFonts w:ascii="Arial" w:eastAsia="Times New Roman" w:hAnsi="Arial" w:cs="Arial"/>
                <w:b/>
              </w:rPr>
            </w:pPr>
          </w:p>
          <w:p w:rsidR="00A366F8" w:rsidRPr="00A366F8" w:rsidRDefault="00A366F8" w:rsidP="00A366F8">
            <w:pPr>
              <w:keepNext/>
              <w:tabs>
                <w:tab w:val="num" w:pos="360"/>
              </w:tabs>
              <w:spacing w:after="0" w:line="240" w:lineRule="auto"/>
              <w:ind w:left="360" w:hanging="360"/>
              <w:outlineLvl w:val="1"/>
              <w:rPr>
                <w:rFonts w:ascii="Arial" w:eastAsia="Times New Roman" w:hAnsi="Arial" w:cs="Arial"/>
                <w:bCs/>
                <w:i/>
                <w:iCs/>
                <w:lang w:eastAsia="en-GB"/>
              </w:rPr>
            </w:pPr>
            <w:r w:rsidRPr="00A366F8">
              <w:rPr>
                <w:rFonts w:ascii="Arial" w:eastAsia="Times New Roman" w:hAnsi="Arial" w:cs="Arial"/>
                <w:bCs/>
                <w:i/>
                <w:iCs/>
                <w:lang w:eastAsia="en-GB"/>
              </w:rPr>
              <w:t>To be demonstrated at interview</w:t>
            </w:r>
          </w:p>
          <w:p w:rsidR="00A366F8" w:rsidRPr="00A366F8" w:rsidRDefault="00A366F8" w:rsidP="00A366F8">
            <w:pPr>
              <w:spacing w:after="0" w:line="240" w:lineRule="auto"/>
              <w:rPr>
                <w:rFonts w:ascii="Arial" w:eastAsia="Times New Roman" w:hAnsi="Arial" w:cs="Arial"/>
              </w:rPr>
            </w:pPr>
          </w:p>
          <w:p w:rsidR="00A366F8" w:rsidRPr="00A366F8" w:rsidRDefault="00A366F8" w:rsidP="00A366F8">
            <w:pPr>
              <w:numPr>
                <w:ilvl w:val="0"/>
                <w:numId w:val="7"/>
              </w:numPr>
              <w:tabs>
                <w:tab w:val="num" w:pos="426"/>
              </w:tabs>
              <w:spacing w:after="0" w:line="240" w:lineRule="auto"/>
              <w:ind w:left="426" w:hanging="426"/>
              <w:rPr>
                <w:rFonts w:ascii="Arial" w:eastAsia="Times New Roman" w:hAnsi="Arial" w:cs="Arial"/>
              </w:rPr>
            </w:pPr>
            <w:r w:rsidRPr="00A366F8">
              <w:rPr>
                <w:rFonts w:ascii="Arial" w:eastAsia="Times New Roman" w:hAnsi="Arial" w:cs="Arial"/>
              </w:rPr>
              <w:t>Ability to manage a complex and varied caseload that works effectively with clients’ challenging and difficult behaviour, and successfully engages with clients with a range of support needs, using an outcome-based approach.</w:t>
            </w:r>
          </w:p>
          <w:p w:rsidR="00A366F8" w:rsidRPr="00A366F8" w:rsidRDefault="00A366F8" w:rsidP="00A366F8">
            <w:pPr>
              <w:spacing w:after="0" w:line="240" w:lineRule="auto"/>
              <w:rPr>
                <w:rFonts w:ascii="Arial" w:eastAsia="Times New Roman" w:hAnsi="Arial" w:cs="Arial"/>
              </w:rPr>
            </w:pPr>
          </w:p>
          <w:p w:rsidR="00A366F8" w:rsidRPr="00A366F8" w:rsidRDefault="00A366F8" w:rsidP="00A366F8">
            <w:pPr>
              <w:numPr>
                <w:ilvl w:val="0"/>
                <w:numId w:val="7"/>
              </w:numPr>
              <w:spacing w:after="0" w:line="240" w:lineRule="auto"/>
              <w:ind w:left="360"/>
              <w:rPr>
                <w:rFonts w:ascii="Arial" w:eastAsia="Times New Roman" w:hAnsi="Arial" w:cs="Arial"/>
              </w:rPr>
            </w:pPr>
            <w:r w:rsidRPr="00A366F8">
              <w:rPr>
                <w:rFonts w:ascii="Arial" w:eastAsia="Times New Roman" w:hAnsi="Arial" w:cs="Arial"/>
              </w:rPr>
              <w:t>A mature and thoughtful and proactive approach to the implementation of equal opportunities and management of diversity.</w:t>
            </w:r>
          </w:p>
          <w:p w:rsidR="00A366F8" w:rsidRPr="00A366F8" w:rsidRDefault="00A366F8" w:rsidP="00A366F8">
            <w:pPr>
              <w:tabs>
                <w:tab w:val="num" w:pos="360"/>
              </w:tabs>
              <w:spacing w:after="0" w:line="240" w:lineRule="auto"/>
              <w:ind w:left="360" w:hanging="360"/>
              <w:rPr>
                <w:rFonts w:ascii="Arial" w:eastAsia="Times New Roman" w:hAnsi="Arial" w:cs="Arial"/>
              </w:rPr>
            </w:pPr>
          </w:p>
          <w:p w:rsidR="00A366F8" w:rsidRPr="00A366F8" w:rsidRDefault="00A366F8" w:rsidP="00A366F8">
            <w:pPr>
              <w:numPr>
                <w:ilvl w:val="0"/>
                <w:numId w:val="7"/>
              </w:numPr>
              <w:spacing w:after="0" w:line="240" w:lineRule="auto"/>
              <w:ind w:left="360"/>
              <w:rPr>
                <w:rFonts w:ascii="Arial" w:eastAsia="Times New Roman" w:hAnsi="Arial" w:cs="Arial"/>
              </w:rPr>
            </w:pPr>
            <w:r w:rsidRPr="00A366F8">
              <w:rPr>
                <w:rFonts w:ascii="Arial" w:eastAsia="Times New Roman" w:hAnsi="Arial" w:cs="Arial"/>
              </w:rPr>
              <w:t>An understanding of what is required to build effective and lasting relationships with funders, housing providers and other professionals and organisations.</w:t>
            </w:r>
          </w:p>
          <w:p w:rsidR="00A366F8" w:rsidRPr="00A366F8" w:rsidRDefault="00A366F8" w:rsidP="00A366F8">
            <w:pPr>
              <w:spacing w:after="0" w:line="240" w:lineRule="auto"/>
              <w:ind w:left="720"/>
              <w:rPr>
                <w:rFonts w:ascii="Arial" w:eastAsia="Times New Roman" w:hAnsi="Arial" w:cs="Arial"/>
              </w:rPr>
            </w:pPr>
          </w:p>
          <w:p w:rsidR="00A366F8" w:rsidRPr="00A366F8" w:rsidRDefault="00A366F8" w:rsidP="00A366F8">
            <w:pPr>
              <w:numPr>
                <w:ilvl w:val="0"/>
                <w:numId w:val="7"/>
              </w:numPr>
              <w:spacing w:after="0" w:line="240" w:lineRule="auto"/>
              <w:ind w:left="360"/>
              <w:rPr>
                <w:rFonts w:ascii="Arial" w:eastAsia="Times New Roman" w:hAnsi="Arial" w:cs="Arial"/>
              </w:rPr>
            </w:pPr>
            <w:r w:rsidRPr="00A366F8">
              <w:rPr>
                <w:rFonts w:ascii="Arial" w:eastAsia="Times New Roman" w:hAnsi="Arial" w:cs="Arial"/>
              </w:rPr>
              <w:t>The ability to lead on developing casework practice and specialisms required within a team.</w:t>
            </w:r>
          </w:p>
          <w:p w:rsidR="00A366F8" w:rsidRPr="00A366F8" w:rsidRDefault="00A366F8" w:rsidP="00A366F8">
            <w:pPr>
              <w:spacing w:after="0" w:line="240" w:lineRule="auto"/>
              <w:ind w:left="720"/>
              <w:rPr>
                <w:rFonts w:ascii="Arial" w:eastAsia="Times New Roman" w:hAnsi="Arial" w:cs="Arial"/>
              </w:rPr>
            </w:pPr>
          </w:p>
          <w:p w:rsidR="00A366F8" w:rsidRPr="00A366F8" w:rsidRDefault="00A366F8" w:rsidP="00A366F8">
            <w:pPr>
              <w:numPr>
                <w:ilvl w:val="0"/>
                <w:numId w:val="7"/>
              </w:numPr>
              <w:spacing w:after="0" w:line="240" w:lineRule="auto"/>
              <w:ind w:left="360"/>
              <w:rPr>
                <w:rFonts w:ascii="Arial" w:eastAsia="Times New Roman" w:hAnsi="Arial" w:cs="Arial"/>
                <w:strike/>
                <w:lang w:eastAsia="en-GB"/>
              </w:rPr>
            </w:pPr>
            <w:r w:rsidRPr="00A366F8">
              <w:rPr>
                <w:rFonts w:ascii="Arial" w:eastAsia="Times New Roman" w:hAnsi="Arial" w:cs="Arial"/>
              </w:rPr>
              <w:t xml:space="preserve">An understanding of, and adherence to legislation, procedures, policies and good practice guidelines relevant to the role. </w:t>
            </w:r>
          </w:p>
        </w:tc>
      </w:tr>
    </w:tbl>
    <w:p w:rsidR="00A366F8" w:rsidRPr="00A366F8" w:rsidRDefault="00A366F8" w:rsidP="00A366F8">
      <w:pPr>
        <w:spacing w:after="0" w:line="240" w:lineRule="auto"/>
        <w:rPr>
          <w:rFonts w:ascii="Tahoma" w:eastAsia="Times New Roman" w:hAnsi="Tahoma" w:cs="Times New Roman"/>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660"/>
        <w:gridCol w:w="7513"/>
      </w:tblGrid>
      <w:tr w:rsidR="00A366F8" w:rsidRPr="00A366F8" w:rsidTr="00A366F8">
        <w:trPr>
          <w:trHeight w:val="425"/>
          <w:jc w:val="center"/>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366F8" w:rsidRPr="00A366F8" w:rsidRDefault="00A366F8" w:rsidP="00A366F8">
            <w:pPr>
              <w:spacing w:after="0" w:line="240" w:lineRule="auto"/>
              <w:rPr>
                <w:rFonts w:ascii="Arial" w:eastAsia="Times New Roman" w:hAnsi="Arial" w:cs="Arial"/>
                <w:b/>
              </w:rPr>
            </w:pPr>
            <w:r w:rsidRPr="00A366F8">
              <w:rPr>
                <w:rFonts w:ascii="Arial" w:eastAsia="Times New Roman" w:hAnsi="Arial" w:cs="Arial"/>
                <w:sz w:val="24"/>
                <w:szCs w:val="24"/>
              </w:rPr>
              <w:br w:type="page"/>
            </w:r>
            <w:r w:rsidRPr="00A366F8">
              <w:rPr>
                <w:rFonts w:ascii="Arial" w:eastAsia="Times New Roman" w:hAnsi="Arial" w:cs="Arial"/>
                <w:b/>
              </w:rPr>
              <w:t>Core Competencies for staff</w:t>
            </w:r>
          </w:p>
        </w:tc>
      </w:tr>
      <w:tr w:rsidR="00A366F8" w:rsidRPr="00A366F8" w:rsidTr="00A366F8">
        <w:trPr>
          <w:trHeight w:val="425"/>
          <w:jc w:val="center"/>
        </w:trPr>
        <w:tc>
          <w:tcPr>
            <w:tcW w:w="101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366F8" w:rsidRPr="00A366F8" w:rsidRDefault="00A366F8" w:rsidP="00A366F8">
            <w:pPr>
              <w:spacing w:after="0" w:line="240" w:lineRule="auto"/>
              <w:rPr>
                <w:rFonts w:ascii="Arial" w:eastAsia="Times New Roman" w:hAnsi="Arial" w:cs="Arial"/>
                <w:i/>
                <w:iCs/>
              </w:rPr>
            </w:pPr>
            <w:r w:rsidRPr="00A366F8">
              <w:rPr>
                <w:rFonts w:ascii="Arial" w:eastAsia="Times New Roman" w:hAnsi="Arial" w:cs="Arial"/>
                <w:i/>
                <w:iCs/>
              </w:rPr>
              <w:t>Attributes/behaviours the role holder must possess to be successful in the role</w:t>
            </w:r>
          </w:p>
        </w:tc>
      </w:tr>
      <w:tr w:rsidR="00A366F8" w:rsidRPr="00A366F8" w:rsidTr="00A366F8">
        <w:trPr>
          <w:trHeight w:val="737"/>
          <w:jc w:val="center"/>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66F8" w:rsidRPr="00A366F8" w:rsidRDefault="00A366F8" w:rsidP="00A366F8">
            <w:pPr>
              <w:spacing w:after="0" w:line="240" w:lineRule="auto"/>
              <w:rPr>
                <w:rFonts w:ascii="Arial" w:eastAsia="Times New Roman" w:hAnsi="Arial" w:cs="Arial"/>
              </w:rPr>
            </w:pPr>
            <w:r w:rsidRPr="00A366F8">
              <w:rPr>
                <w:rFonts w:ascii="Arial" w:eastAsia="Times New Roman" w:hAnsi="Arial" w:cs="Arial"/>
              </w:rPr>
              <w:t>Service Focused</w:t>
            </w:r>
          </w:p>
        </w:tc>
        <w:tc>
          <w:tcPr>
            <w:tcW w:w="7513" w:type="dxa"/>
            <w:tcBorders>
              <w:top w:val="single" w:sz="4" w:space="0" w:color="auto"/>
              <w:left w:val="single" w:sz="4" w:space="0" w:color="auto"/>
              <w:bottom w:val="single" w:sz="4" w:space="0" w:color="auto"/>
              <w:right w:val="single" w:sz="4" w:space="0" w:color="auto"/>
            </w:tcBorders>
            <w:shd w:val="clear" w:color="auto" w:fill="FFFFFF"/>
            <w:vAlign w:val="center"/>
          </w:tcPr>
          <w:p w:rsidR="00A366F8" w:rsidRPr="00A366F8" w:rsidRDefault="00A366F8" w:rsidP="00A366F8">
            <w:pPr>
              <w:numPr>
                <w:ilvl w:val="0"/>
                <w:numId w:val="8"/>
              </w:numPr>
              <w:spacing w:after="0" w:line="240" w:lineRule="auto"/>
              <w:rPr>
                <w:rFonts w:ascii="Arial" w:eastAsia="Times New Roman" w:hAnsi="Arial" w:cs="Arial"/>
              </w:rPr>
            </w:pPr>
            <w:r w:rsidRPr="00A366F8">
              <w:rPr>
                <w:rFonts w:ascii="Arial" w:eastAsia="Times New Roman" w:hAnsi="Arial" w:cs="Arial"/>
              </w:rPr>
              <w:t>Focuses on addressing organisational priorities and understands the success of Thames Reach depends on achieving trust and mutual respect between different parts of the organisation</w:t>
            </w:r>
          </w:p>
          <w:p w:rsidR="00A366F8" w:rsidRPr="00A366F8" w:rsidRDefault="00A366F8" w:rsidP="00A366F8">
            <w:pPr>
              <w:numPr>
                <w:ilvl w:val="0"/>
                <w:numId w:val="8"/>
              </w:numPr>
              <w:spacing w:after="0" w:line="240" w:lineRule="auto"/>
              <w:rPr>
                <w:rFonts w:ascii="Arial" w:eastAsia="Times New Roman" w:hAnsi="Arial" w:cs="Arial"/>
              </w:rPr>
            </w:pPr>
            <w:r w:rsidRPr="00A366F8">
              <w:rPr>
                <w:rFonts w:ascii="Arial" w:eastAsia="Times New Roman" w:hAnsi="Arial" w:cs="Arial"/>
              </w:rPr>
              <w:t>Able to represent Thames Reach effectively to all internal and external stakeholders</w:t>
            </w:r>
          </w:p>
          <w:p w:rsidR="00A366F8" w:rsidRPr="00A366F8" w:rsidRDefault="00A366F8" w:rsidP="00A366F8">
            <w:pPr>
              <w:numPr>
                <w:ilvl w:val="0"/>
                <w:numId w:val="9"/>
              </w:numPr>
              <w:spacing w:after="0" w:line="240" w:lineRule="auto"/>
              <w:rPr>
                <w:rFonts w:ascii="Tahoma" w:eastAsia="Times New Roman" w:hAnsi="Tahoma" w:cs="Times New Roman"/>
              </w:rPr>
            </w:pPr>
            <w:r w:rsidRPr="00A366F8">
              <w:rPr>
                <w:rFonts w:ascii="Tahoma" w:eastAsia="Times New Roman" w:hAnsi="Tahoma" w:cs="Times New Roman"/>
              </w:rPr>
              <w:t xml:space="preserve">Works effectively in partnership with others. </w:t>
            </w:r>
          </w:p>
          <w:p w:rsidR="00A366F8" w:rsidRPr="00A366F8" w:rsidRDefault="00A366F8" w:rsidP="00A366F8">
            <w:pPr>
              <w:numPr>
                <w:ilvl w:val="0"/>
                <w:numId w:val="9"/>
              </w:numPr>
              <w:spacing w:after="0" w:line="240" w:lineRule="auto"/>
              <w:rPr>
                <w:rFonts w:ascii="Tahoma" w:eastAsia="Times New Roman" w:hAnsi="Tahoma" w:cs="Times New Roman"/>
              </w:rPr>
            </w:pPr>
            <w:r w:rsidRPr="00A366F8">
              <w:rPr>
                <w:rFonts w:ascii="Tahoma" w:eastAsia="Times New Roman" w:hAnsi="Tahoma" w:cs="Times New Roman"/>
              </w:rPr>
              <w:t xml:space="preserve">Strong commitment to service users and passionate in belief that they can make real and lasting changes in their lives </w:t>
            </w:r>
          </w:p>
          <w:p w:rsidR="00A366F8" w:rsidRPr="00A366F8" w:rsidRDefault="00A366F8" w:rsidP="00A366F8">
            <w:pPr>
              <w:numPr>
                <w:ilvl w:val="0"/>
                <w:numId w:val="9"/>
              </w:numPr>
              <w:spacing w:after="0" w:line="240" w:lineRule="auto"/>
              <w:rPr>
                <w:rFonts w:ascii="Tahoma" w:eastAsia="Times New Roman" w:hAnsi="Tahoma" w:cs="Times New Roman"/>
              </w:rPr>
            </w:pPr>
            <w:r w:rsidRPr="00A366F8">
              <w:rPr>
                <w:rFonts w:ascii="Tahoma" w:eastAsia="Times New Roman" w:hAnsi="Tahoma" w:cs="Times New Roman"/>
              </w:rPr>
              <w:t xml:space="preserve">Portrays the organisation in a positive light </w:t>
            </w:r>
          </w:p>
          <w:p w:rsidR="00A366F8" w:rsidRPr="00A366F8" w:rsidRDefault="00A366F8" w:rsidP="00A366F8">
            <w:pPr>
              <w:spacing w:after="0" w:line="240" w:lineRule="auto"/>
              <w:rPr>
                <w:rFonts w:ascii="Arial" w:eastAsia="Times New Roman" w:hAnsi="Arial" w:cs="Arial"/>
              </w:rPr>
            </w:pPr>
          </w:p>
        </w:tc>
      </w:tr>
      <w:tr w:rsidR="00A366F8" w:rsidRPr="00A366F8" w:rsidTr="00A366F8">
        <w:trPr>
          <w:trHeight w:val="737"/>
          <w:jc w:val="center"/>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66F8" w:rsidRPr="00A366F8" w:rsidRDefault="00A366F8" w:rsidP="00A366F8">
            <w:pPr>
              <w:spacing w:after="0" w:line="240" w:lineRule="auto"/>
              <w:rPr>
                <w:rFonts w:ascii="Arial" w:eastAsia="Times New Roman" w:hAnsi="Arial" w:cs="Arial"/>
              </w:rPr>
            </w:pPr>
            <w:r w:rsidRPr="00A366F8">
              <w:rPr>
                <w:rFonts w:ascii="Arial" w:eastAsia="Times New Roman" w:hAnsi="Arial" w:cs="Arial"/>
              </w:rPr>
              <w:lastRenderedPageBreak/>
              <w:t>Clarity of Purpose</w:t>
            </w:r>
          </w:p>
        </w:tc>
        <w:tc>
          <w:tcPr>
            <w:tcW w:w="7513" w:type="dxa"/>
            <w:tcBorders>
              <w:top w:val="single" w:sz="4" w:space="0" w:color="auto"/>
              <w:left w:val="single" w:sz="4" w:space="0" w:color="auto"/>
              <w:bottom w:val="single" w:sz="4" w:space="0" w:color="auto"/>
              <w:right w:val="single" w:sz="4" w:space="0" w:color="auto"/>
            </w:tcBorders>
            <w:shd w:val="clear" w:color="auto" w:fill="FFFFFF"/>
            <w:vAlign w:val="center"/>
          </w:tcPr>
          <w:p w:rsidR="00A366F8" w:rsidRPr="00A366F8" w:rsidRDefault="00A366F8" w:rsidP="00A366F8">
            <w:pPr>
              <w:numPr>
                <w:ilvl w:val="0"/>
                <w:numId w:val="10"/>
              </w:numPr>
              <w:spacing w:after="0" w:line="240" w:lineRule="auto"/>
              <w:rPr>
                <w:rFonts w:ascii="Arial" w:eastAsia="Times New Roman" w:hAnsi="Arial" w:cs="Arial"/>
              </w:rPr>
            </w:pPr>
            <w:r w:rsidRPr="00A366F8">
              <w:rPr>
                <w:rFonts w:ascii="Arial" w:eastAsia="Times New Roman" w:hAnsi="Arial" w:cs="Arial"/>
              </w:rPr>
              <w:t xml:space="preserve">Delivers objectives and targets linked to the team’s </w:t>
            </w:r>
            <w:proofErr w:type="spellStart"/>
            <w:r w:rsidRPr="00A366F8">
              <w:rPr>
                <w:rFonts w:ascii="Arial" w:eastAsia="Times New Roman" w:hAnsi="Arial" w:cs="Arial"/>
              </w:rPr>
              <w:t>workplan</w:t>
            </w:r>
            <w:proofErr w:type="spellEnd"/>
            <w:r w:rsidRPr="00A366F8">
              <w:rPr>
                <w:rFonts w:ascii="Arial" w:eastAsia="Times New Roman" w:hAnsi="Arial" w:cs="Arial"/>
              </w:rPr>
              <w:t xml:space="preserve"> and priorities</w:t>
            </w:r>
          </w:p>
          <w:p w:rsidR="00A366F8" w:rsidRPr="00A366F8" w:rsidRDefault="00A366F8" w:rsidP="00A366F8">
            <w:pPr>
              <w:numPr>
                <w:ilvl w:val="0"/>
                <w:numId w:val="10"/>
              </w:numPr>
              <w:spacing w:after="0" w:line="240" w:lineRule="auto"/>
              <w:rPr>
                <w:rFonts w:ascii="Arial" w:eastAsia="Times New Roman" w:hAnsi="Arial" w:cs="Arial"/>
              </w:rPr>
            </w:pPr>
            <w:r w:rsidRPr="00A366F8">
              <w:rPr>
                <w:rFonts w:ascii="Arial" w:eastAsia="Times New Roman" w:hAnsi="Arial" w:cs="Arial"/>
              </w:rPr>
              <w:t>Establishes clear priorities, a practical framework for achieving them</w:t>
            </w:r>
          </w:p>
          <w:p w:rsidR="00A366F8" w:rsidRPr="00A366F8" w:rsidRDefault="00A366F8" w:rsidP="00A366F8">
            <w:pPr>
              <w:numPr>
                <w:ilvl w:val="0"/>
                <w:numId w:val="10"/>
              </w:numPr>
              <w:spacing w:after="0" w:line="240" w:lineRule="auto"/>
              <w:rPr>
                <w:rFonts w:ascii="Arial" w:eastAsia="Times New Roman" w:hAnsi="Arial" w:cs="Arial"/>
              </w:rPr>
            </w:pPr>
            <w:r w:rsidRPr="00A366F8">
              <w:rPr>
                <w:rFonts w:ascii="Arial" w:eastAsia="Times New Roman" w:hAnsi="Arial" w:cs="Arial"/>
              </w:rPr>
              <w:t>and keeps issues in proportion</w:t>
            </w:r>
          </w:p>
          <w:p w:rsidR="00A366F8" w:rsidRPr="00A366F8" w:rsidRDefault="00A366F8" w:rsidP="00A366F8">
            <w:pPr>
              <w:numPr>
                <w:ilvl w:val="0"/>
                <w:numId w:val="10"/>
              </w:numPr>
              <w:spacing w:after="0" w:line="240" w:lineRule="auto"/>
              <w:rPr>
                <w:rFonts w:ascii="Arial" w:eastAsia="Times New Roman" w:hAnsi="Arial" w:cs="Arial"/>
              </w:rPr>
            </w:pPr>
            <w:r w:rsidRPr="00A366F8">
              <w:rPr>
                <w:rFonts w:ascii="Arial" w:eastAsia="Times New Roman" w:hAnsi="Arial" w:cs="Arial"/>
              </w:rPr>
              <w:t>Focuses on quality, impact and outcomes/results</w:t>
            </w:r>
          </w:p>
          <w:p w:rsidR="00A366F8" w:rsidRPr="00A366F8" w:rsidRDefault="00A366F8" w:rsidP="00A366F8">
            <w:pPr>
              <w:numPr>
                <w:ilvl w:val="0"/>
                <w:numId w:val="10"/>
              </w:numPr>
              <w:spacing w:after="0" w:line="240" w:lineRule="auto"/>
              <w:rPr>
                <w:rFonts w:ascii="Arial" w:eastAsia="Times New Roman" w:hAnsi="Arial" w:cs="Arial"/>
              </w:rPr>
            </w:pPr>
            <w:r w:rsidRPr="00A366F8">
              <w:rPr>
                <w:rFonts w:ascii="Arial" w:eastAsia="Times New Roman" w:hAnsi="Arial" w:cs="Arial"/>
              </w:rPr>
              <w:t>Exercises a good level of judgement and is confident in decision making</w:t>
            </w:r>
          </w:p>
          <w:p w:rsidR="00A366F8" w:rsidRPr="00A366F8" w:rsidRDefault="00A366F8" w:rsidP="00A366F8">
            <w:pPr>
              <w:numPr>
                <w:ilvl w:val="0"/>
                <w:numId w:val="10"/>
              </w:numPr>
              <w:spacing w:after="0" w:line="240" w:lineRule="auto"/>
              <w:rPr>
                <w:rFonts w:ascii="Arial" w:eastAsia="Times New Roman" w:hAnsi="Arial" w:cs="Arial"/>
                <w:i/>
              </w:rPr>
            </w:pPr>
            <w:r w:rsidRPr="00A366F8">
              <w:rPr>
                <w:rFonts w:ascii="Arial" w:eastAsia="Times New Roman" w:hAnsi="Arial" w:cs="Arial"/>
              </w:rPr>
              <w:t>Takes ownership for decisions that affect self, others and the organisation, within their range of responsibility</w:t>
            </w:r>
          </w:p>
          <w:p w:rsidR="00A366F8" w:rsidRPr="00A366F8" w:rsidRDefault="00A366F8" w:rsidP="00A366F8">
            <w:pPr>
              <w:spacing w:after="0" w:line="240" w:lineRule="auto"/>
              <w:rPr>
                <w:rFonts w:ascii="Arial" w:eastAsia="Times New Roman" w:hAnsi="Arial" w:cs="Arial"/>
              </w:rPr>
            </w:pPr>
          </w:p>
        </w:tc>
      </w:tr>
      <w:tr w:rsidR="00A366F8" w:rsidRPr="00A366F8" w:rsidTr="00A366F8">
        <w:trPr>
          <w:trHeight w:val="557"/>
          <w:jc w:val="center"/>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66F8" w:rsidRPr="00A366F8" w:rsidRDefault="00A366F8" w:rsidP="00A366F8">
            <w:pPr>
              <w:spacing w:after="0" w:line="240" w:lineRule="auto"/>
              <w:rPr>
                <w:rFonts w:ascii="Arial" w:eastAsia="Times New Roman" w:hAnsi="Arial" w:cs="Arial"/>
              </w:rPr>
            </w:pPr>
            <w:r w:rsidRPr="00A366F8">
              <w:rPr>
                <w:rFonts w:ascii="Arial" w:eastAsia="Times New Roman" w:hAnsi="Arial" w:cs="Arial"/>
              </w:rPr>
              <w:t>Embracing  Change and Innovation</w:t>
            </w:r>
          </w:p>
        </w:tc>
        <w:tc>
          <w:tcPr>
            <w:tcW w:w="7513" w:type="dxa"/>
            <w:tcBorders>
              <w:top w:val="single" w:sz="4" w:space="0" w:color="auto"/>
              <w:left w:val="single" w:sz="4" w:space="0" w:color="auto"/>
              <w:bottom w:val="single" w:sz="4" w:space="0" w:color="auto"/>
              <w:right w:val="single" w:sz="4" w:space="0" w:color="auto"/>
            </w:tcBorders>
            <w:shd w:val="clear" w:color="auto" w:fill="FFFFFF"/>
            <w:vAlign w:val="center"/>
          </w:tcPr>
          <w:p w:rsidR="00A366F8" w:rsidRPr="00A366F8" w:rsidRDefault="00A366F8" w:rsidP="00A366F8">
            <w:pPr>
              <w:numPr>
                <w:ilvl w:val="0"/>
                <w:numId w:val="11"/>
              </w:numPr>
              <w:spacing w:after="0" w:line="240" w:lineRule="auto"/>
              <w:rPr>
                <w:rFonts w:ascii="Arial" w:eastAsia="Times New Roman" w:hAnsi="Arial" w:cs="Arial"/>
              </w:rPr>
            </w:pPr>
            <w:r w:rsidRPr="00A366F8">
              <w:rPr>
                <w:rFonts w:ascii="Arial" w:eastAsia="Times New Roman" w:hAnsi="Arial" w:cs="Arial"/>
              </w:rPr>
              <w:t>Contributes to continuous organisational improvement</w:t>
            </w:r>
          </w:p>
          <w:p w:rsidR="00A366F8" w:rsidRPr="00A366F8" w:rsidRDefault="00A366F8" w:rsidP="00A366F8">
            <w:pPr>
              <w:numPr>
                <w:ilvl w:val="0"/>
                <w:numId w:val="11"/>
              </w:numPr>
              <w:spacing w:after="0" w:line="240" w:lineRule="auto"/>
              <w:rPr>
                <w:rFonts w:ascii="Arial" w:eastAsia="Times New Roman" w:hAnsi="Arial" w:cs="Arial"/>
              </w:rPr>
            </w:pPr>
            <w:r w:rsidRPr="00A366F8">
              <w:rPr>
                <w:rFonts w:ascii="Arial" w:eastAsia="Times New Roman" w:hAnsi="Arial" w:cs="Arial"/>
              </w:rPr>
              <w:t xml:space="preserve">Understands the need and actively contributes to  change </w:t>
            </w:r>
          </w:p>
          <w:p w:rsidR="00A366F8" w:rsidRPr="00A366F8" w:rsidRDefault="00A366F8" w:rsidP="00A366F8">
            <w:pPr>
              <w:numPr>
                <w:ilvl w:val="0"/>
                <w:numId w:val="11"/>
              </w:numPr>
              <w:spacing w:after="0" w:line="240" w:lineRule="auto"/>
              <w:rPr>
                <w:rFonts w:ascii="Arial" w:eastAsia="Times New Roman" w:hAnsi="Arial" w:cs="Arial"/>
              </w:rPr>
            </w:pPr>
            <w:r w:rsidRPr="00A366F8">
              <w:rPr>
                <w:rFonts w:ascii="Arial" w:eastAsia="Times New Roman" w:hAnsi="Arial" w:cs="Arial"/>
              </w:rPr>
              <w:t xml:space="preserve">Is responsive, flexible and positive </w:t>
            </w:r>
          </w:p>
          <w:p w:rsidR="00A366F8" w:rsidRPr="00A366F8" w:rsidRDefault="00A366F8" w:rsidP="00A366F8">
            <w:pPr>
              <w:numPr>
                <w:ilvl w:val="0"/>
                <w:numId w:val="11"/>
              </w:numPr>
              <w:spacing w:after="0" w:line="240" w:lineRule="auto"/>
              <w:rPr>
                <w:rFonts w:ascii="Arial" w:eastAsia="Times New Roman" w:hAnsi="Arial" w:cs="Arial"/>
              </w:rPr>
            </w:pPr>
            <w:r w:rsidRPr="00A366F8">
              <w:rPr>
                <w:rFonts w:ascii="Arial" w:eastAsia="Times New Roman" w:hAnsi="Arial" w:cs="Arial"/>
              </w:rPr>
              <w:t>Responds positively to change</w:t>
            </w:r>
          </w:p>
          <w:p w:rsidR="00A366F8" w:rsidRPr="00A366F8" w:rsidRDefault="00A366F8" w:rsidP="00A366F8">
            <w:pPr>
              <w:numPr>
                <w:ilvl w:val="0"/>
                <w:numId w:val="11"/>
              </w:numPr>
              <w:spacing w:after="0" w:line="240" w:lineRule="auto"/>
              <w:rPr>
                <w:rFonts w:ascii="Arial" w:eastAsia="Times New Roman" w:hAnsi="Arial" w:cs="Arial"/>
              </w:rPr>
            </w:pPr>
            <w:r w:rsidRPr="00A366F8">
              <w:rPr>
                <w:rFonts w:ascii="Arial" w:eastAsia="Times New Roman" w:hAnsi="Arial" w:cs="Arial"/>
              </w:rPr>
              <w:t>Is creative and innovative and able to bring improvements in systems and practices</w:t>
            </w:r>
          </w:p>
          <w:p w:rsidR="00A366F8" w:rsidRPr="00A366F8" w:rsidRDefault="00A366F8" w:rsidP="00A366F8">
            <w:pPr>
              <w:spacing w:after="0" w:line="240" w:lineRule="auto"/>
              <w:ind w:left="360"/>
              <w:rPr>
                <w:rFonts w:ascii="Arial" w:eastAsia="Times New Roman" w:hAnsi="Arial" w:cs="Arial"/>
              </w:rPr>
            </w:pPr>
          </w:p>
        </w:tc>
      </w:tr>
      <w:tr w:rsidR="00A366F8" w:rsidRPr="00A366F8" w:rsidTr="00A366F8">
        <w:trPr>
          <w:trHeight w:val="737"/>
          <w:jc w:val="center"/>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66F8" w:rsidRPr="00A366F8" w:rsidRDefault="00A366F8" w:rsidP="00A366F8">
            <w:pPr>
              <w:spacing w:after="0" w:line="240" w:lineRule="auto"/>
              <w:rPr>
                <w:rFonts w:ascii="Arial" w:eastAsia="Times New Roman" w:hAnsi="Arial" w:cs="Arial"/>
              </w:rPr>
            </w:pPr>
            <w:r w:rsidRPr="00A366F8">
              <w:rPr>
                <w:rFonts w:ascii="Arial" w:eastAsia="Times New Roman" w:hAnsi="Arial" w:cs="Arial"/>
              </w:rPr>
              <w:t>Team Working</w:t>
            </w:r>
          </w:p>
        </w:tc>
        <w:tc>
          <w:tcPr>
            <w:tcW w:w="7513" w:type="dxa"/>
            <w:tcBorders>
              <w:top w:val="single" w:sz="4" w:space="0" w:color="auto"/>
              <w:left w:val="single" w:sz="4" w:space="0" w:color="auto"/>
              <w:bottom w:val="single" w:sz="4" w:space="0" w:color="auto"/>
              <w:right w:val="single" w:sz="4" w:space="0" w:color="auto"/>
            </w:tcBorders>
            <w:shd w:val="clear" w:color="auto" w:fill="FFFFFF"/>
            <w:vAlign w:val="center"/>
          </w:tcPr>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Maximises the contribution of self and others to the organisation</w:t>
            </w:r>
          </w:p>
          <w:p w:rsidR="00A366F8" w:rsidRPr="00A366F8" w:rsidRDefault="00A366F8" w:rsidP="00A366F8">
            <w:pPr>
              <w:numPr>
                <w:ilvl w:val="0"/>
                <w:numId w:val="12"/>
              </w:numPr>
              <w:spacing w:after="0" w:line="240" w:lineRule="auto"/>
              <w:ind w:left="720" w:hanging="720"/>
              <w:rPr>
                <w:rFonts w:ascii="Arial" w:eastAsia="Times New Roman" w:hAnsi="Arial" w:cs="Arial"/>
              </w:rPr>
            </w:pPr>
            <w:r w:rsidRPr="00A366F8">
              <w:rPr>
                <w:rFonts w:ascii="Arial" w:eastAsia="Times New Roman" w:hAnsi="Arial" w:cs="Arial"/>
              </w:rPr>
              <w:t>Provides constructive and positive feedback to colleagues</w:t>
            </w:r>
          </w:p>
          <w:p w:rsidR="00A366F8" w:rsidRPr="00A366F8" w:rsidRDefault="00A366F8" w:rsidP="00A366F8">
            <w:pPr>
              <w:numPr>
                <w:ilvl w:val="0"/>
                <w:numId w:val="12"/>
              </w:numPr>
              <w:spacing w:after="0" w:line="240" w:lineRule="auto"/>
              <w:ind w:left="720" w:hanging="720"/>
              <w:rPr>
                <w:rFonts w:ascii="Arial" w:eastAsia="Times New Roman" w:hAnsi="Arial" w:cs="Arial"/>
              </w:rPr>
            </w:pPr>
            <w:r w:rsidRPr="00A366F8">
              <w:rPr>
                <w:rFonts w:ascii="Arial" w:eastAsia="Times New Roman" w:hAnsi="Arial" w:cs="Arial"/>
              </w:rPr>
              <w:t>Is supportive of others and shares knowledge, ideas and resources</w:t>
            </w:r>
          </w:p>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Listens to others and shows sensitivity to their needs, positions and points of view</w:t>
            </w:r>
          </w:p>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Sees productive conflict as normal and healthy and effectively handles disagreements and differences of opinions</w:t>
            </w:r>
          </w:p>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Motivates and inspires others</w:t>
            </w:r>
          </w:p>
          <w:p w:rsidR="00A366F8" w:rsidRPr="00A366F8" w:rsidRDefault="00A366F8" w:rsidP="00A366F8">
            <w:pPr>
              <w:spacing w:after="0" w:line="240" w:lineRule="auto"/>
              <w:rPr>
                <w:rFonts w:ascii="Arial" w:eastAsia="Times New Roman" w:hAnsi="Arial" w:cs="Arial"/>
              </w:rPr>
            </w:pPr>
          </w:p>
        </w:tc>
      </w:tr>
      <w:tr w:rsidR="00A366F8" w:rsidRPr="00A366F8" w:rsidTr="00A366F8">
        <w:trPr>
          <w:trHeight w:val="737"/>
          <w:jc w:val="center"/>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66F8" w:rsidRPr="00A366F8" w:rsidRDefault="00A366F8" w:rsidP="00A366F8">
            <w:pPr>
              <w:spacing w:after="0" w:line="240" w:lineRule="auto"/>
              <w:rPr>
                <w:rFonts w:ascii="Arial" w:eastAsia="Times New Roman" w:hAnsi="Arial" w:cs="Arial"/>
              </w:rPr>
            </w:pPr>
            <w:r w:rsidRPr="00A366F8">
              <w:rPr>
                <w:rFonts w:ascii="Arial" w:eastAsia="Times New Roman" w:hAnsi="Arial" w:cs="Arial"/>
              </w:rPr>
              <w:t>Effective Communication</w:t>
            </w:r>
          </w:p>
        </w:tc>
        <w:tc>
          <w:tcPr>
            <w:tcW w:w="7513" w:type="dxa"/>
            <w:tcBorders>
              <w:top w:val="single" w:sz="4" w:space="0" w:color="auto"/>
              <w:left w:val="single" w:sz="4" w:space="0" w:color="auto"/>
              <w:bottom w:val="single" w:sz="4" w:space="0" w:color="auto"/>
              <w:right w:val="single" w:sz="4" w:space="0" w:color="auto"/>
            </w:tcBorders>
            <w:shd w:val="clear" w:color="auto" w:fill="FFFFFF"/>
            <w:vAlign w:val="center"/>
          </w:tcPr>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Respectful and courteous</w:t>
            </w:r>
          </w:p>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Uses appropriate methods of communication</w:t>
            </w:r>
          </w:p>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Clear with own boundaries as well as those of others including service users</w:t>
            </w:r>
          </w:p>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Able to communicate effectively with different individuals and partners including service users, colleagues, commissioners and members of the local community</w:t>
            </w:r>
          </w:p>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Able to collect, collate and present relevant information based on research, knowledge, experiences of self and others in a form that is appropriate to the target audience</w:t>
            </w:r>
          </w:p>
          <w:p w:rsidR="00A366F8" w:rsidRPr="00A366F8" w:rsidRDefault="00A366F8" w:rsidP="00A366F8">
            <w:pPr>
              <w:spacing w:after="0" w:line="240" w:lineRule="auto"/>
              <w:ind w:left="360"/>
              <w:rPr>
                <w:rFonts w:ascii="Arial" w:eastAsia="Times New Roman" w:hAnsi="Arial" w:cs="Arial"/>
              </w:rPr>
            </w:pPr>
          </w:p>
        </w:tc>
      </w:tr>
      <w:tr w:rsidR="00A366F8" w:rsidRPr="00A366F8" w:rsidTr="00A366F8">
        <w:trPr>
          <w:trHeight w:val="737"/>
          <w:jc w:val="center"/>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66F8" w:rsidRPr="00A366F8" w:rsidRDefault="00A366F8" w:rsidP="00A366F8">
            <w:pPr>
              <w:spacing w:after="0" w:line="240" w:lineRule="auto"/>
              <w:rPr>
                <w:rFonts w:ascii="Arial" w:eastAsia="Times New Roman" w:hAnsi="Arial" w:cs="Arial"/>
              </w:rPr>
            </w:pPr>
            <w:r w:rsidRPr="00A366F8">
              <w:rPr>
                <w:rFonts w:ascii="Arial" w:eastAsia="Times New Roman" w:hAnsi="Arial" w:cs="Arial"/>
              </w:rPr>
              <w:t>Efficiency and Effectiveness</w:t>
            </w:r>
          </w:p>
        </w:tc>
        <w:tc>
          <w:tcPr>
            <w:tcW w:w="7513" w:type="dxa"/>
            <w:tcBorders>
              <w:top w:val="single" w:sz="4" w:space="0" w:color="auto"/>
              <w:left w:val="single" w:sz="4" w:space="0" w:color="auto"/>
              <w:bottom w:val="single" w:sz="4" w:space="0" w:color="auto"/>
              <w:right w:val="single" w:sz="4" w:space="0" w:color="auto"/>
            </w:tcBorders>
            <w:shd w:val="clear" w:color="auto" w:fill="FFFFFF"/>
            <w:vAlign w:val="center"/>
          </w:tcPr>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Plans work efficiently to maximise effectiveness</w:t>
            </w:r>
          </w:p>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 xml:space="preserve">Takes action to promote a positive and good working environment </w:t>
            </w:r>
          </w:p>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Plan, prepare and review own work and identify potential future problems</w:t>
            </w:r>
          </w:p>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Consistently performs to a high standard and takes action to solve problems in  timely manner</w:t>
            </w:r>
          </w:p>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Conscientious and professional</w:t>
            </w:r>
          </w:p>
          <w:p w:rsidR="00A366F8" w:rsidRPr="00A366F8" w:rsidRDefault="00A366F8" w:rsidP="00A366F8">
            <w:pPr>
              <w:spacing w:after="0" w:line="240" w:lineRule="auto"/>
              <w:ind w:left="360"/>
              <w:rPr>
                <w:rFonts w:ascii="Arial" w:eastAsia="Times New Roman" w:hAnsi="Arial" w:cs="Arial"/>
              </w:rPr>
            </w:pPr>
          </w:p>
        </w:tc>
      </w:tr>
      <w:tr w:rsidR="00A366F8" w:rsidRPr="00A366F8" w:rsidTr="00A366F8">
        <w:trPr>
          <w:trHeight w:val="737"/>
          <w:jc w:val="center"/>
        </w:trPr>
        <w:tc>
          <w:tcPr>
            <w:tcW w:w="26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66F8" w:rsidRPr="00A366F8" w:rsidRDefault="00A366F8" w:rsidP="00A366F8">
            <w:pPr>
              <w:spacing w:after="0" w:line="240" w:lineRule="auto"/>
              <w:rPr>
                <w:rFonts w:ascii="Arial" w:eastAsia="Times New Roman" w:hAnsi="Arial" w:cs="Arial"/>
              </w:rPr>
            </w:pPr>
            <w:r w:rsidRPr="00A366F8">
              <w:rPr>
                <w:rFonts w:ascii="Arial" w:eastAsia="Times New Roman" w:hAnsi="Arial" w:cs="Arial"/>
              </w:rPr>
              <w:t>Managing and Developing Self</w:t>
            </w:r>
          </w:p>
        </w:tc>
        <w:tc>
          <w:tcPr>
            <w:tcW w:w="7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66F8" w:rsidRPr="00A366F8" w:rsidRDefault="00A366F8" w:rsidP="00A366F8">
            <w:pPr>
              <w:numPr>
                <w:ilvl w:val="0"/>
                <w:numId w:val="12"/>
              </w:numPr>
              <w:spacing w:after="0" w:line="240" w:lineRule="auto"/>
              <w:rPr>
                <w:rFonts w:ascii="Arial" w:eastAsia="Times New Roman" w:hAnsi="Arial" w:cs="Arial"/>
              </w:rPr>
            </w:pPr>
            <w:proofErr w:type="spellStart"/>
            <w:r w:rsidRPr="00A366F8">
              <w:rPr>
                <w:rFonts w:ascii="Arial" w:eastAsia="Times New Roman" w:hAnsi="Arial" w:cs="Arial"/>
              </w:rPr>
              <w:t>Self critical</w:t>
            </w:r>
            <w:proofErr w:type="spellEnd"/>
            <w:r w:rsidRPr="00A366F8">
              <w:rPr>
                <w:rFonts w:ascii="Arial" w:eastAsia="Times New Roman" w:hAnsi="Arial" w:cs="Arial"/>
              </w:rPr>
              <w:t xml:space="preserve"> and reflective</w:t>
            </w:r>
          </w:p>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Emotionally  resilient and develops ways to manage stress and pressure of the job</w:t>
            </w:r>
          </w:p>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Manages upwards as well as downwards</w:t>
            </w:r>
          </w:p>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Identifies learning and development needs to enhance performance and  contribute to the achievement of the organisation’s objectives</w:t>
            </w:r>
          </w:p>
          <w:p w:rsidR="00A366F8" w:rsidRPr="00A366F8" w:rsidRDefault="00A366F8" w:rsidP="00A366F8">
            <w:pPr>
              <w:numPr>
                <w:ilvl w:val="0"/>
                <w:numId w:val="12"/>
              </w:numPr>
              <w:spacing w:after="0" w:line="240" w:lineRule="auto"/>
              <w:rPr>
                <w:rFonts w:ascii="Arial" w:eastAsia="Times New Roman" w:hAnsi="Arial" w:cs="Arial"/>
              </w:rPr>
            </w:pPr>
            <w:r w:rsidRPr="00A366F8">
              <w:rPr>
                <w:rFonts w:ascii="Arial" w:eastAsia="Times New Roman" w:hAnsi="Arial" w:cs="Arial"/>
              </w:rPr>
              <w:t>Assesses and continually develops own competence, seeking and accepting feedback from others</w:t>
            </w:r>
          </w:p>
        </w:tc>
      </w:tr>
    </w:tbl>
    <w:p w:rsidR="00A366F8" w:rsidRPr="00A366F8" w:rsidRDefault="00A366F8" w:rsidP="00A366F8">
      <w:pPr>
        <w:spacing w:after="0" w:line="240" w:lineRule="auto"/>
        <w:rPr>
          <w:rFonts w:ascii="Tahoma" w:eastAsia="Times New Roman" w:hAnsi="Tahoma" w:cs="Times New Roman"/>
          <w:sz w:val="24"/>
          <w:szCs w:val="24"/>
        </w:rPr>
      </w:pPr>
    </w:p>
    <w:p w:rsidR="00005B54" w:rsidRDefault="00005B54"/>
    <w:sectPr w:rsidR="00005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00F88"/>
    <w:multiLevelType w:val="hybridMultilevel"/>
    <w:tmpl w:val="BAFCFE9A"/>
    <w:lvl w:ilvl="0" w:tplc="1AA0EB20">
      <w:start w:val="1"/>
      <w:numFmt w:val="lowerLetter"/>
      <w:lvlText w:val="%1)"/>
      <w:lvlJc w:val="left"/>
      <w:pPr>
        <w:tabs>
          <w:tab w:val="num" w:pos="720"/>
        </w:tabs>
        <w:ind w:left="720" w:hanging="36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DD8557B"/>
    <w:multiLevelType w:val="hybridMultilevel"/>
    <w:tmpl w:val="A448EB6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584358"/>
    <w:multiLevelType w:val="hybridMultilevel"/>
    <w:tmpl w:val="6E2CF4AC"/>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 w15:restartNumberingAfterBreak="0">
    <w:nsid w:val="171067B7"/>
    <w:multiLevelType w:val="hybridMultilevel"/>
    <w:tmpl w:val="684C92BC"/>
    <w:lvl w:ilvl="0" w:tplc="0444EE42">
      <w:numFmt w:val="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B3521"/>
    <w:multiLevelType w:val="hybridMultilevel"/>
    <w:tmpl w:val="456CCE7E"/>
    <w:lvl w:ilvl="0" w:tplc="77067F48">
      <w:start w:val="1"/>
      <w:numFmt w:val="lowerLetter"/>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15:restartNumberingAfterBreak="0">
    <w:nsid w:val="301966C3"/>
    <w:multiLevelType w:val="hybridMultilevel"/>
    <w:tmpl w:val="20967388"/>
    <w:lvl w:ilvl="0" w:tplc="0444EE42">
      <w:numFmt w:val="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ED3085"/>
    <w:multiLevelType w:val="hybridMultilevel"/>
    <w:tmpl w:val="43BA9F5E"/>
    <w:lvl w:ilvl="0" w:tplc="4BFC61F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7583408"/>
    <w:multiLevelType w:val="hybridMultilevel"/>
    <w:tmpl w:val="99CE0A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66243D01"/>
    <w:multiLevelType w:val="hybridMultilevel"/>
    <w:tmpl w:val="1A32633C"/>
    <w:lvl w:ilvl="0" w:tplc="0444EE42">
      <w:numFmt w:val="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3449CB"/>
    <w:multiLevelType w:val="hybridMultilevel"/>
    <w:tmpl w:val="6AF48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86E649D"/>
    <w:multiLevelType w:val="hybridMultilevel"/>
    <w:tmpl w:val="CA4A19C8"/>
    <w:lvl w:ilvl="0" w:tplc="25D00BDE">
      <w:start w:val="1"/>
      <w:numFmt w:val="bullet"/>
      <w:lvlText w:val=""/>
      <w:lvlJc w:val="left"/>
      <w:pPr>
        <w:tabs>
          <w:tab w:val="num" w:pos="720"/>
        </w:tabs>
        <w:ind w:left="720" w:hanging="360"/>
      </w:pPr>
      <w:rPr>
        <w:rFonts w:ascii="Wingdings" w:hAnsi="Wingdings" w:hint="default"/>
        <w:sz w:val="24"/>
        <w:szCs w:val="24"/>
      </w:rPr>
    </w:lvl>
    <w:lvl w:ilvl="1" w:tplc="25D00BDE">
      <w:start w:val="1"/>
      <w:numFmt w:val="bullet"/>
      <w:lvlText w:val=""/>
      <w:lvlJc w:val="left"/>
      <w:pPr>
        <w:tabs>
          <w:tab w:val="num" w:pos="1440"/>
        </w:tabs>
        <w:ind w:left="1440" w:hanging="360"/>
      </w:pPr>
      <w:rPr>
        <w:rFonts w:ascii="Wingdings" w:hAnsi="Wingdings" w:hint="default"/>
        <w:sz w:val="24"/>
        <w:szCs w:val="24"/>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7FD01D58"/>
    <w:multiLevelType w:val="hybridMultilevel"/>
    <w:tmpl w:val="7B40DB5C"/>
    <w:lvl w:ilvl="0" w:tplc="0444EE42">
      <w:numFmt w:val="bullet"/>
      <w:lvlText w:val="-"/>
      <w:lvlJc w:val="left"/>
      <w:pPr>
        <w:tabs>
          <w:tab w:val="num" w:pos="360"/>
        </w:tabs>
        <w:ind w:left="36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lvlOverride w:ilvl="4"/>
    <w:lvlOverride w:ilvl="5"/>
    <w:lvlOverride w:ilvl="6"/>
    <w:lvlOverride w:ilvl="7"/>
    <w:lvlOverride w:ilvl="8"/>
  </w:num>
  <w:num w:numId="9">
    <w:abstractNumId w:val="5"/>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F8"/>
    <w:rsid w:val="00005B54"/>
    <w:rsid w:val="00A36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1DC39-AE64-4496-A9DC-49BC777C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87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Thames Reach</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Laura-Lee Pryce</dc:creator>
  <cp:keywords/>
  <dc:description/>
  <cp:lastModifiedBy>Laura-Lee Pryce</cp:lastModifiedBy>
  <cp:revision>1</cp:revision>
  <dcterms:created xsi:type="dcterms:W3CDTF">2018-05-09T09:54:00Z</dcterms:created>
  <dcterms:modified xsi:type="dcterms:W3CDTF">2018-05-09T09:58:00Z</dcterms:modified>
</cp:coreProperties>
</file>